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FDA3C" w14:textId="4DB8705B" w:rsidR="007B0755" w:rsidRPr="00F143C4" w:rsidRDefault="007B0755" w:rsidP="000A7077">
      <w:pPr>
        <w:spacing w:after="0"/>
        <w:jc w:val="right"/>
        <w:rPr>
          <w:rFonts w:ascii="Arial" w:hAnsi="Arial" w:cs="Arial"/>
          <w:iCs/>
          <w:sz w:val="24"/>
          <w:szCs w:val="24"/>
        </w:rPr>
      </w:pPr>
      <w:r w:rsidRPr="00F143C4">
        <w:rPr>
          <w:rFonts w:ascii="Arial" w:hAnsi="Arial" w:cs="Arial"/>
          <w:iCs/>
          <w:sz w:val="24"/>
          <w:szCs w:val="24"/>
        </w:rPr>
        <w:t xml:space="preserve">Załącznik nr </w:t>
      </w:r>
      <w:r w:rsidR="00F143C4" w:rsidRPr="00F143C4">
        <w:rPr>
          <w:rFonts w:ascii="Arial" w:hAnsi="Arial" w:cs="Arial"/>
          <w:iCs/>
          <w:sz w:val="24"/>
          <w:szCs w:val="24"/>
        </w:rPr>
        <w:t>12 do SWZ</w:t>
      </w:r>
    </w:p>
    <w:p w14:paraId="70842249" w14:textId="77777777" w:rsidR="007B0755" w:rsidRPr="00F143C4" w:rsidRDefault="007B0755" w:rsidP="00C863FB">
      <w:pPr>
        <w:rPr>
          <w:rFonts w:ascii="Arial" w:hAnsi="Arial" w:cs="Arial"/>
          <w:b/>
          <w:sz w:val="28"/>
          <w:szCs w:val="28"/>
        </w:rPr>
      </w:pPr>
    </w:p>
    <w:p w14:paraId="18243957" w14:textId="176D9587" w:rsidR="00953B2B" w:rsidRPr="00F143C4" w:rsidRDefault="007B0755" w:rsidP="00735021">
      <w:pPr>
        <w:jc w:val="center"/>
        <w:rPr>
          <w:rFonts w:ascii="Arial" w:hAnsi="Arial" w:cs="Arial"/>
          <w:b/>
          <w:sz w:val="28"/>
          <w:szCs w:val="28"/>
        </w:rPr>
      </w:pPr>
      <w:r w:rsidRPr="00F143C4">
        <w:rPr>
          <w:rFonts w:ascii="Arial" w:hAnsi="Arial" w:cs="Arial"/>
          <w:b/>
          <w:sz w:val="28"/>
          <w:szCs w:val="28"/>
        </w:rPr>
        <w:t>Dodatkowy o</w:t>
      </w:r>
      <w:r w:rsidR="00B83E1B" w:rsidRPr="00F143C4">
        <w:rPr>
          <w:rFonts w:ascii="Arial" w:hAnsi="Arial" w:cs="Arial"/>
          <w:b/>
          <w:sz w:val="28"/>
          <w:szCs w:val="28"/>
        </w:rPr>
        <w:t>pis przedmiotu zamówienia</w:t>
      </w:r>
      <w:r w:rsidR="00D71B78" w:rsidRPr="00F143C4">
        <w:rPr>
          <w:rFonts w:ascii="Arial" w:hAnsi="Arial" w:cs="Arial"/>
          <w:b/>
          <w:sz w:val="28"/>
          <w:szCs w:val="28"/>
        </w:rPr>
        <w:t xml:space="preserve"> dla inwestycji</w:t>
      </w:r>
      <w:r w:rsidR="00F6371D" w:rsidRPr="00F143C4">
        <w:rPr>
          <w:rFonts w:ascii="Arial" w:hAnsi="Arial" w:cs="Arial"/>
          <w:b/>
          <w:sz w:val="28"/>
          <w:szCs w:val="28"/>
        </w:rPr>
        <w:t>:</w:t>
      </w:r>
    </w:p>
    <w:p w14:paraId="227F091D" w14:textId="2660770C" w:rsidR="00D71B78" w:rsidRPr="00F143C4" w:rsidRDefault="00D71B78" w:rsidP="00735021">
      <w:pPr>
        <w:jc w:val="center"/>
        <w:rPr>
          <w:rFonts w:ascii="Arial" w:hAnsi="Arial" w:cs="Arial"/>
          <w:b/>
          <w:sz w:val="28"/>
          <w:szCs w:val="28"/>
        </w:rPr>
      </w:pPr>
      <w:r w:rsidRPr="00F143C4">
        <w:rPr>
          <w:rFonts w:ascii="Arial" w:hAnsi="Arial" w:cs="Arial"/>
          <w:b/>
          <w:sz w:val="28"/>
          <w:szCs w:val="28"/>
        </w:rPr>
        <w:t>„</w:t>
      </w:r>
      <w:r w:rsidR="00EA30A6" w:rsidRPr="00F143C4">
        <w:rPr>
          <w:rFonts w:ascii="Arial" w:hAnsi="Arial" w:cs="Arial"/>
          <w:b/>
          <w:sz w:val="28"/>
          <w:szCs w:val="28"/>
        </w:rPr>
        <w:t xml:space="preserve">Przebudowa i rozbudowa budynku </w:t>
      </w:r>
      <w:proofErr w:type="spellStart"/>
      <w:r w:rsidR="00EA30A6" w:rsidRPr="00F143C4">
        <w:rPr>
          <w:rFonts w:ascii="Arial" w:hAnsi="Arial" w:cs="Arial"/>
          <w:b/>
          <w:sz w:val="28"/>
          <w:szCs w:val="28"/>
        </w:rPr>
        <w:t>magazynowo-garażowego</w:t>
      </w:r>
      <w:proofErr w:type="spellEnd"/>
      <w:r w:rsidR="00EA30A6" w:rsidRPr="00F143C4">
        <w:rPr>
          <w:rFonts w:ascii="Arial" w:hAnsi="Arial" w:cs="Arial"/>
          <w:b/>
          <w:sz w:val="28"/>
          <w:szCs w:val="28"/>
        </w:rPr>
        <w:t xml:space="preserve"> wraz ze zmianą użytkowania na budynek biurowy z częścią gospodarczą oraz niezbędną infrastrukturą techniczną na terenie działek 387/19 obręb Bartel Wielki oraz 387/13 obręb Kaliska, gmina Kaliska”</w:t>
      </w:r>
    </w:p>
    <w:p w14:paraId="0DCB600B" w14:textId="77777777" w:rsidR="000A7077" w:rsidRPr="00F143C4" w:rsidRDefault="000A7077" w:rsidP="00DF1632">
      <w:pPr>
        <w:rPr>
          <w:rFonts w:ascii="Arial" w:hAnsi="Arial" w:cs="Arial"/>
          <w:b/>
          <w:sz w:val="28"/>
          <w:szCs w:val="28"/>
        </w:rPr>
      </w:pPr>
    </w:p>
    <w:p w14:paraId="51D09AD2" w14:textId="77777777" w:rsidR="00D06E1B" w:rsidRPr="00F143C4" w:rsidRDefault="00D06E1B" w:rsidP="00D06E1B">
      <w:pPr>
        <w:ind w:firstLine="426"/>
        <w:jc w:val="both"/>
        <w:rPr>
          <w:rFonts w:ascii="Arial" w:hAnsi="Arial" w:cs="Arial"/>
          <w:b/>
          <w:sz w:val="24"/>
          <w:szCs w:val="24"/>
        </w:rPr>
      </w:pPr>
    </w:p>
    <w:p w14:paraId="02B7B65E" w14:textId="642DF303" w:rsidR="006A1DAF" w:rsidRPr="00F143C4" w:rsidRDefault="00A114F7" w:rsidP="00D06E1B">
      <w:pPr>
        <w:ind w:firstLine="426"/>
        <w:jc w:val="both"/>
        <w:rPr>
          <w:rFonts w:ascii="Arial" w:hAnsi="Arial" w:cs="Arial"/>
          <w:b/>
          <w:sz w:val="24"/>
          <w:szCs w:val="24"/>
        </w:rPr>
      </w:pPr>
      <w:r w:rsidRPr="00F143C4">
        <w:rPr>
          <w:rFonts w:ascii="Arial" w:hAnsi="Arial" w:cs="Arial"/>
          <w:b/>
          <w:sz w:val="24"/>
          <w:szCs w:val="24"/>
        </w:rPr>
        <w:t xml:space="preserve">Poniższe opracowanie </w:t>
      </w:r>
      <w:r w:rsidR="008112C5" w:rsidRPr="00F143C4">
        <w:rPr>
          <w:rFonts w:ascii="Arial" w:hAnsi="Arial" w:cs="Arial"/>
          <w:b/>
          <w:sz w:val="24"/>
          <w:szCs w:val="24"/>
        </w:rPr>
        <w:t>przedstawia szczegóły rozwiązań, przedstawionych w</w:t>
      </w:r>
      <w:r w:rsidR="00D06E1B" w:rsidRPr="00F143C4">
        <w:rPr>
          <w:rFonts w:ascii="Arial" w:hAnsi="Arial" w:cs="Arial"/>
          <w:b/>
          <w:sz w:val="24"/>
          <w:szCs w:val="24"/>
        </w:rPr>
        <w:t> </w:t>
      </w:r>
      <w:r w:rsidR="008112C5" w:rsidRPr="00F143C4">
        <w:rPr>
          <w:rFonts w:ascii="Arial" w:hAnsi="Arial" w:cs="Arial"/>
          <w:b/>
          <w:sz w:val="24"/>
          <w:szCs w:val="24"/>
        </w:rPr>
        <w:t>projekcie wraz z ich zmianami.</w:t>
      </w:r>
    </w:p>
    <w:p w14:paraId="782CFB3E" w14:textId="77777777" w:rsidR="000A7077" w:rsidRPr="00F143C4" w:rsidRDefault="000A7077" w:rsidP="006A1DAF">
      <w:pPr>
        <w:jc w:val="both"/>
        <w:rPr>
          <w:rFonts w:ascii="Arial" w:hAnsi="Arial" w:cs="Arial"/>
          <w:sz w:val="24"/>
          <w:szCs w:val="24"/>
        </w:rPr>
      </w:pPr>
    </w:p>
    <w:p w14:paraId="2DB4B1C5" w14:textId="1B973A83" w:rsidR="00E44723" w:rsidRPr="00F143C4" w:rsidRDefault="00E44723" w:rsidP="00761C6A">
      <w:pPr>
        <w:pStyle w:val="Akapitzlist"/>
        <w:numPr>
          <w:ilvl w:val="0"/>
          <w:numId w:val="1"/>
        </w:numPr>
        <w:ind w:left="567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Trójwarstwowy system kominowy z ceramicznym wkładem wewnętrznym,</w:t>
      </w:r>
      <w:r w:rsidR="000F5CE5" w:rsidRPr="00F143C4">
        <w:rPr>
          <w:rFonts w:ascii="Arial" w:hAnsi="Arial" w:cs="Arial"/>
        </w:rPr>
        <w:t xml:space="preserve"> </w:t>
      </w:r>
      <w:r w:rsidR="000F5CE5" w:rsidRPr="00F143C4">
        <w:rPr>
          <w:rFonts w:ascii="Arial" w:hAnsi="Arial" w:cs="Arial"/>
          <w:sz w:val="24"/>
          <w:szCs w:val="24"/>
        </w:rPr>
        <w:t>warstwą izolacyjną z wełny mineralnej,</w:t>
      </w:r>
      <w:r w:rsidRPr="00F143C4">
        <w:rPr>
          <w:rFonts w:ascii="Arial" w:hAnsi="Arial" w:cs="Arial"/>
          <w:sz w:val="24"/>
          <w:szCs w:val="24"/>
        </w:rPr>
        <w:t xml:space="preserve"> przeznaczony do odprowadzania spalin z urządzeń grzewczych na olej opałowy, </w:t>
      </w:r>
      <w:r w:rsidR="00F61B17" w:rsidRPr="00F143C4">
        <w:rPr>
          <w:rFonts w:ascii="Arial" w:hAnsi="Arial" w:cs="Arial"/>
          <w:sz w:val="24"/>
          <w:szCs w:val="24"/>
        </w:rPr>
        <w:t>z wykończeniem ponad połacią dachową</w:t>
      </w:r>
      <w:r w:rsidRPr="00F143C4">
        <w:rPr>
          <w:rFonts w:ascii="Arial" w:hAnsi="Arial" w:cs="Arial"/>
          <w:sz w:val="24"/>
          <w:szCs w:val="24"/>
        </w:rPr>
        <w:t xml:space="preserve"> </w:t>
      </w:r>
      <w:r w:rsidR="00831CEF" w:rsidRPr="00F143C4">
        <w:rPr>
          <w:rFonts w:ascii="Arial" w:hAnsi="Arial" w:cs="Arial"/>
          <w:sz w:val="24"/>
          <w:szCs w:val="24"/>
        </w:rPr>
        <w:t>typu</w:t>
      </w:r>
      <w:r w:rsidRPr="00F143C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43C4">
        <w:rPr>
          <w:rFonts w:ascii="Arial" w:hAnsi="Arial" w:cs="Arial"/>
          <w:sz w:val="24"/>
          <w:szCs w:val="24"/>
        </w:rPr>
        <w:t>Schiedel</w:t>
      </w:r>
      <w:proofErr w:type="spellEnd"/>
      <w:r w:rsidRPr="00F143C4">
        <w:rPr>
          <w:rFonts w:ascii="Arial" w:hAnsi="Arial" w:cs="Arial"/>
          <w:sz w:val="24"/>
          <w:szCs w:val="24"/>
        </w:rPr>
        <w:t xml:space="preserve"> Rondo Plus. Obudowa komina: z blachy na </w:t>
      </w:r>
      <w:r w:rsidR="000F1CA2" w:rsidRPr="00F143C4">
        <w:rPr>
          <w:rFonts w:ascii="Arial" w:hAnsi="Arial" w:cs="Arial"/>
          <w:sz w:val="24"/>
          <w:szCs w:val="24"/>
        </w:rPr>
        <w:t>konstrukcji niepalnej</w:t>
      </w:r>
      <w:r w:rsidRPr="00F143C4">
        <w:rPr>
          <w:rFonts w:ascii="Arial" w:hAnsi="Arial" w:cs="Arial"/>
          <w:sz w:val="24"/>
          <w:szCs w:val="24"/>
        </w:rPr>
        <w:t xml:space="preserve"> wykończenie ponad dachem dopasowane do pokrycia dachowego </w:t>
      </w:r>
    </w:p>
    <w:p w14:paraId="5968058B" w14:textId="2A1DFED1" w:rsidR="00B46F94" w:rsidRPr="00F143C4" w:rsidRDefault="00B46F94" w:rsidP="00B46F94">
      <w:pPr>
        <w:pStyle w:val="Akapitzlist"/>
        <w:numPr>
          <w:ilvl w:val="0"/>
          <w:numId w:val="30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dodatkowo stopnie kominiarskie od strony ulicy</w:t>
      </w:r>
    </w:p>
    <w:p w14:paraId="2D909EE2" w14:textId="2B042D84" w:rsidR="00E44723" w:rsidRPr="00F143C4" w:rsidRDefault="00E44723" w:rsidP="00761C6A">
      <w:pPr>
        <w:pStyle w:val="Akapitzlist"/>
        <w:numPr>
          <w:ilvl w:val="0"/>
          <w:numId w:val="1"/>
        </w:numPr>
        <w:ind w:left="567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Dodatkowo należy wykonać zewnętrzną szafkę wlewu oleju na ścianie zewnętrznej od</w:t>
      </w:r>
      <w:r w:rsidR="00BA22E1" w:rsidRPr="00F143C4">
        <w:rPr>
          <w:rFonts w:ascii="Arial" w:hAnsi="Arial" w:cs="Arial"/>
          <w:sz w:val="24"/>
          <w:szCs w:val="24"/>
        </w:rPr>
        <w:t xml:space="preserve"> </w:t>
      </w:r>
      <w:r w:rsidRPr="00F143C4">
        <w:rPr>
          <w:rFonts w:ascii="Arial" w:hAnsi="Arial" w:cs="Arial"/>
          <w:sz w:val="24"/>
          <w:szCs w:val="24"/>
        </w:rPr>
        <w:t>strony ulicy</w:t>
      </w:r>
      <w:r w:rsidR="00AD0BF0" w:rsidRPr="00F143C4">
        <w:rPr>
          <w:rFonts w:ascii="Arial" w:hAnsi="Arial" w:cs="Arial"/>
          <w:sz w:val="24"/>
          <w:szCs w:val="24"/>
        </w:rPr>
        <w:t xml:space="preserve"> wraz z podłączeniem do zbiorników</w:t>
      </w:r>
      <w:r w:rsidRPr="00F143C4">
        <w:rPr>
          <w:rFonts w:ascii="Arial" w:hAnsi="Arial" w:cs="Arial"/>
          <w:sz w:val="24"/>
          <w:szCs w:val="24"/>
        </w:rPr>
        <w:t>.</w:t>
      </w:r>
    </w:p>
    <w:p w14:paraId="0BE29642" w14:textId="11EFE6B3" w:rsidR="00E303CC" w:rsidRPr="00F143C4" w:rsidRDefault="00E70FD9" w:rsidP="00761C6A">
      <w:pPr>
        <w:pStyle w:val="Akapitzlist"/>
        <w:numPr>
          <w:ilvl w:val="0"/>
          <w:numId w:val="1"/>
        </w:numPr>
        <w:ind w:left="567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System rynnowy ocynkowany powlekany w kolorze grafitowym. Ilość rur spustowych </w:t>
      </w:r>
      <w:r w:rsidR="00A72106" w:rsidRPr="00F143C4">
        <w:rPr>
          <w:rFonts w:ascii="Arial" w:hAnsi="Arial" w:cs="Arial"/>
          <w:sz w:val="24"/>
          <w:szCs w:val="24"/>
        </w:rPr>
        <w:t>6</w:t>
      </w:r>
      <w:r w:rsidRPr="00F143C4">
        <w:rPr>
          <w:rFonts w:ascii="Arial" w:hAnsi="Arial" w:cs="Arial"/>
          <w:sz w:val="24"/>
          <w:szCs w:val="24"/>
        </w:rPr>
        <w:t xml:space="preserve"> szt., w tym 2 szt. rur (od frontu budynku) z odprowadzeniem wody pod ziemią </w:t>
      </w:r>
      <w:r w:rsidR="00A72106" w:rsidRPr="00F143C4">
        <w:rPr>
          <w:rFonts w:ascii="Arial" w:hAnsi="Arial" w:cs="Arial"/>
          <w:sz w:val="24"/>
          <w:szCs w:val="24"/>
        </w:rPr>
        <w:t xml:space="preserve">(wpusty rynnowe z osadnikiem) </w:t>
      </w:r>
      <w:r w:rsidRPr="00F143C4">
        <w:rPr>
          <w:rFonts w:ascii="Arial" w:hAnsi="Arial" w:cs="Arial"/>
          <w:sz w:val="24"/>
          <w:szCs w:val="24"/>
        </w:rPr>
        <w:t>na odległość ok 1</w:t>
      </w:r>
      <w:r w:rsidR="00A72106" w:rsidRPr="00F143C4">
        <w:rPr>
          <w:rFonts w:ascii="Arial" w:hAnsi="Arial" w:cs="Arial"/>
          <w:sz w:val="24"/>
          <w:szCs w:val="24"/>
        </w:rPr>
        <w:t xml:space="preserve">7 </w:t>
      </w:r>
      <w:r w:rsidRPr="00F143C4">
        <w:rPr>
          <w:rFonts w:ascii="Arial" w:hAnsi="Arial" w:cs="Arial"/>
          <w:sz w:val="24"/>
          <w:szCs w:val="24"/>
        </w:rPr>
        <w:t>m od fundamentów budynku</w:t>
      </w:r>
      <w:r w:rsidR="00A72106" w:rsidRPr="00F143C4">
        <w:rPr>
          <w:rFonts w:ascii="Arial" w:hAnsi="Arial" w:cs="Arial"/>
          <w:sz w:val="24"/>
          <w:szCs w:val="24"/>
        </w:rPr>
        <w:t>, ze studzienką rewizyjną</w:t>
      </w:r>
      <w:r w:rsidRPr="00F143C4">
        <w:rPr>
          <w:rFonts w:ascii="Arial" w:hAnsi="Arial" w:cs="Arial"/>
          <w:sz w:val="24"/>
          <w:szCs w:val="24"/>
        </w:rPr>
        <w:t>.</w:t>
      </w:r>
      <w:r w:rsidRPr="00F143C4">
        <w:rPr>
          <w:rFonts w:ascii="Arial" w:hAnsi="Arial" w:cs="Arial"/>
        </w:rPr>
        <w:t xml:space="preserve"> </w:t>
      </w:r>
      <w:r w:rsidRPr="00F143C4">
        <w:rPr>
          <w:rFonts w:ascii="Arial" w:hAnsi="Arial" w:cs="Arial"/>
          <w:sz w:val="24"/>
          <w:szCs w:val="24"/>
        </w:rPr>
        <w:t>Miejsce odprowadzenia wody wskazane przez Zamawiającego.</w:t>
      </w:r>
    </w:p>
    <w:p w14:paraId="7060B091" w14:textId="15A59FD5" w:rsidR="00E70FD9" w:rsidRPr="00F143C4" w:rsidRDefault="00CC2D8B" w:rsidP="00761C6A">
      <w:pPr>
        <w:pStyle w:val="Akapitzlist"/>
        <w:numPr>
          <w:ilvl w:val="0"/>
          <w:numId w:val="1"/>
        </w:numPr>
        <w:ind w:left="567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Parapety zewnętrzne stalowe ocynkowane powlekane zabezpieczone folią ochronną</w:t>
      </w:r>
      <w:r w:rsidR="00C50028" w:rsidRPr="00F143C4">
        <w:rPr>
          <w:rFonts w:ascii="Arial" w:hAnsi="Arial" w:cs="Arial"/>
          <w:sz w:val="24"/>
          <w:szCs w:val="24"/>
        </w:rPr>
        <w:t xml:space="preserve"> kolor grafit</w:t>
      </w:r>
      <w:r w:rsidRPr="00F143C4">
        <w:rPr>
          <w:rFonts w:ascii="Arial" w:hAnsi="Arial" w:cs="Arial"/>
          <w:sz w:val="24"/>
          <w:szCs w:val="24"/>
        </w:rPr>
        <w:t xml:space="preserve"> (grubość blachy 0,7mm)</w:t>
      </w:r>
    </w:p>
    <w:p w14:paraId="703DAB7F" w14:textId="77777777" w:rsidR="00CC2D8B" w:rsidRPr="00F143C4" w:rsidRDefault="00CC2D8B" w:rsidP="00761C6A">
      <w:pPr>
        <w:pStyle w:val="Akapitzlist"/>
        <w:numPr>
          <w:ilvl w:val="0"/>
          <w:numId w:val="1"/>
        </w:numPr>
        <w:ind w:left="567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Stolarka okienna:</w:t>
      </w:r>
    </w:p>
    <w:p w14:paraId="057DD15C" w14:textId="6F4F7EAC" w:rsidR="00CC2D8B" w:rsidRPr="00F143C4" w:rsidRDefault="00C4736C" w:rsidP="00761C6A">
      <w:pPr>
        <w:pStyle w:val="Akapitzlist"/>
        <w:numPr>
          <w:ilvl w:val="0"/>
          <w:numId w:val="16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o</w:t>
      </w:r>
      <w:r w:rsidR="00CC2D8B" w:rsidRPr="00F143C4">
        <w:rPr>
          <w:rFonts w:ascii="Arial" w:hAnsi="Arial" w:cs="Arial"/>
          <w:sz w:val="24"/>
          <w:szCs w:val="24"/>
        </w:rPr>
        <w:t>kna o symbolu O1 – 8 szt., 3 szybowe, drewniane klejone sosna, zespolone, z kompletem okuć, od zewnątrz antracyt, od środka białe,</w:t>
      </w:r>
      <w:r w:rsidR="005B3E23" w:rsidRPr="00F143C4">
        <w:rPr>
          <w:rFonts w:ascii="Arial" w:hAnsi="Arial" w:cs="Arial"/>
          <w:sz w:val="24"/>
          <w:szCs w:val="24"/>
        </w:rPr>
        <w:t xml:space="preserve"> </w:t>
      </w:r>
      <w:r w:rsidR="00CC2D8B" w:rsidRPr="00F143C4">
        <w:rPr>
          <w:rFonts w:ascii="Arial" w:hAnsi="Arial" w:cs="Arial"/>
          <w:sz w:val="24"/>
          <w:szCs w:val="24"/>
        </w:rPr>
        <w:t xml:space="preserve">o parametrach: </w:t>
      </w:r>
      <w:proofErr w:type="spellStart"/>
      <w:r w:rsidR="00CC2D8B" w:rsidRPr="00F143C4">
        <w:rPr>
          <w:rFonts w:ascii="Arial" w:hAnsi="Arial" w:cs="Arial"/>
          <w:sz w:val="24"/>
          <w:szCs w:val="24"/>
        </w:rPr>
        <w:t>Umax</w:t>
      </w:r>
      <w:proofErr w:type="spellEnd"/>
      <w:r w:rsidR="00CC2D8B" w:rsidRPr="00F143C4">
        <w:rPr>
          <w:rFonts w:ascii="Arial" w:hAnsi="Arial" w:cs="Arial"/>
          <w:sz w:val="24"/>
          <w:szCs w:val="24"/>
        </w:rPr>
        <w:t xml:space="preserve"> = 0,9 W/m2K, </w:t>
      </w:r>
      <w:proofErr w:type="spellStart"/>
      <w:r w:rsidR="00CC2D8B" w:rsidRPr="00F143C4">
        <w:rPr>
          <w:rFonts w:ascii="Arial" w:hAnsi="Arial" w:cs="Arial"/>
          <w:sz w:val="24"/>
          <w:szCs w:val="24"/>
        </w:rPr>
        <w:t>Rw</w:t>
      </w:r>
      <w:proofErr w:type="spellEnd"/>
      <w:r w:rsidR="00CC2D8B" w:rsidRPr="00F143C4">
        <w:rPr>
          <w:rFonts w:ascii="Arial" w:hAnsi="Arial" w:cs="Arial"/>
          <w:sz w:val="24"/>
          <w:szCs w:val="24"/>
        </w:rPr>
        <w:t xml:space="preserve">=32 </w:t>
      </w:r>
      <w:proofErr w:type="spellStart"/>
      <w:r w:rsidR="00CC2D8B" w:rsidRPr="00F143C4">
        <w:rPr>
          <w:rFonts w:ascii="Arial" w:hAnsi="Arial" w:cs="Arial"/>
          <w:sz w:val="24"/>
          <w:szCs w:val="24"/>
        </w:rPr>
        <w:t>dB</w:t>
      </w:r>
      <w:proofErr w:type="spellEnd"/>
      <w:r w:rsidR="00CC2D8B" w:rsidRPr="00F143C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C2D8B" w:rsidRPr="00F143C4">
        <w:rPr>
          <w:rFonts w:ascii="Arial" w:hAnsi="Arial" w:cs="Arial"/>
          <w:sz w:val="24"/>
          <w:szCs w:val="24"/>
        </w:rPr>
        <w:t>rozwierno</w:t>
      </w:r>
      <w:proofErr w:type="spellEnd"/>
      <w:r w:rsidR="00CC2D8B" w:rsidRPr="00F143C4">
        <w:rPr>
          <w:rFonts w:ascii="Arial" w:hAnsi="Arial" w:cs="Arial"/>
          <w:sz w:val="24"/>
          <w:szCs w:val="24"/>
        </w:rPr>
        <w:t>- uchylne.</w:t>
      </w:r>
    </w:p>
    <w:p w14:paraId="1F38E88D" w14:textId="2D48E77E" w:rsidR="00CC2D8B" w:rsidRPr="00F143C4" w:rsidRDefault="00C4736C" w:rsidP="00543CCB">
      <w:pPr>
        <w:pStyle w:val="Akapitzlist"/>
        <w:numPr>
          <w:ilvl w:val="0"/>
          <w:numId w:val="16"/>
        </w:numPr>
        <w:ind w:left="851"/>
        <w:jc w:val="both"/>
        <w:rPr>
          <w:rFonts w:ascii="Arial" w:hAnsi="Arial" w:cs="Arial"/>
          <w:i/>
          <w:iCs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o</w:t>
      </w:r>
      <w:r w:rsidR="00CC2D8B" w:rsidRPr="00F143C4">
        <w:rPr>
          <w:rFonts w:ascii="Arial" w:hAnsi="Arial" w:cs="Arial"/>
          <w:sz w:val="24"/>
          <w:szCs w:val="24"/>
        </w:rPr>
        <w:t>kno o symbolu O1 (</w:t>
      </w:r>
      <w:r w:rsidR="00E33B56" w:rsidRPr="00F143C4">
        <w:rPr>
          <w:rFonts w:ascii="Arial" w:hAnsi="Arial" w:cs="Arial"/>
          <w:sz w:val="24"/>
          <w:szCs w:val="24"/>
        </w:rPr>
        <w:t>w</w:t>
      </w:r>
      <w:r w:rsidR="00CC2D8B" w:rsidRPr="00F143C4">
        <w:rPr>
          <w:rFonts w:ascii="Arial" w:hAnsi="Arial" w:cs="Arial"/>
          <w:sz w:val="24"/>
          <w:szCs w:val="24"/>
        </w:rPr>
        <w:t xml:space="preserve"> pomieszczeni</w:t>
      </w:r>
      <w:r w:rsidR="00E33B56" w:rsidRPr="00F143C4">
        <w:rPr>
          <w:rFonts w:ascii="Arial" w:hAnsi="Arial" w:cs="Arial"/>
          <w:sz w:val="24"/>
          <w:szCs w:val="24"/>
        </w:rPr>
        <w:t>u</w:t>
      </w:r>
      <w:r w:rsidR="00CC2D8B" w:rsidRPr="00F143C4">
        <w:rPr>
          <w:rFonts w:ascii="Arial" w:hAnsi="Arial" w:cs="Arial"/>
          <w:sz w:val="24"/>
          <w:szCs w:val="24"/>
        </w:rPr>
        <w:t xml:space="preserve"> nr 03) musi spełniać</w:t>
      </w:r>
      <w:r w:rsidR="00CC2D8B" w:rsidRPr="00F143C4">
        <w:rPr>
          <w:rFonts w:ascii="Arial" w:hAnsi="Arial" w:cs="Arial"/>
          <w:i/>
          <w:iCs/>
          <w:sz w:val="24"/>
          <w:szCs w:val="24"/>
        </w:rPr>
        <w:t xml:space="preserve"> „Wymagania, zalecenia i wytyczne</w:t>
      </w:r>
      <w:r w:rsidR="00543CCB" w:rsidRPr="00F143C4">
        <w:rPr>
          <w:rFonts w:ascii="Arial" w:hAnsi="Arial" w:cs="Arial"/>
          <w:i/>
          <w:iCs/>
          <w:sz w:val="24"/>
          <w:szCs w:val="24"/>
        </w:rPr>
        <w:t xml:space="preserve"> </w:t>
      </w:r>
      <w:r w:rsidR="00CC2D8B" w:rsidRPr="00F143C4">
        <w:rPr>
          <w:rFonts w:ascii="Arial" w:hAnsi="Arial" w:cs="Arial"/>
          <w:i/>
          <w:iCs/>
          <w:sz w:val="24"/>
          <w:szCs w:val="24"/>
        </w:rPr>
        <w:t>bezpieczeństwa dla Użytkowników Indywidualnych korzystających z Aplikacji Dostępowych Systemu Informatycznego Centralnej Ewidencji Pojazdów i Kierowców 2.0" tj.:</w:t>
      </w:r>
    </w:p>
    <w:p w14:paraId="748F2822" w14:textId="4C671E4E" w:rsidR="00CC2D8B" w:rsidRPr="00F143C4" w:rsidRDefault="00CC2D8B" w:rsidP="00CC2D8B">
      <w:pPr>
        <w:pStyle w:val="Akapitzlist"/>
        <w:jc w:val="both"/>
        <w:rPr>
          <w:rFonts w:ascii="Arial" w:hAnsi="Arial" w:cs="Arial"/>
          <w:i/>
          <w:iCs/>
          <w:sz w:val="24"/>
          <w:szCs w:val="24"/>
        </w:rPr>
      </w:pPr>
      <w:r w:rsidRPr="00F143C4">
        <w:rPr>
          <w:rFonts w:ascii="Arial" w:hAnsi="Arial" w:cs="Arial"/>
          <w:i/>
          <w:iCs/>
          <w:sz w:val="24"/>
          <w:szCs w:val="24"/>
        </w:rPr>
        <w:lastRenderedPageBreak/>
        <w:t xml:space="preserve"> -  otwory okienne </w:t>
      </w:r>
      <w:r w:rsidR="00A35770" w:rsidRPr="00F143C4">
        <w:rPr>
          <w:rFonts w:ascii="Arial" w:hAnsi="Arial" w:cs="Arial"/>
          <w:i/>
          <w:iCs/>
          <w:sz w:val="24"/>
          <w:szCs w:val="24"/>
        </w:rPr>
        <w:t>p</w:t>
      </w:r>
      <w:r w:rsidRPr="00F143C4">
        <w:rPr>
          <w:rFonts w:ascii="Arial" w:hAnsi="Arial" w:cs="Arial"/>
          <w:i/>
          <w:iCs/>
          <w:sz w:val="24"/>
          <w:szCs w:val="24"/>
        </w:rPr>
        <w:t>omieszczeń zlokalizowanych na parterze lub ostatniej</w:t>
      </w:r>
      <w:r w:rsidR="00A35770" w:rsidRPr="00F143C4">
        <w:rPr>
          <w:rFonts w:ascii="Arial" w:hAnsi="Arial" w:cs="Arial"/>
          <w:i/>
          <w:iCs/>
          <w:sz w:val="24"/>
          <w:szCs w:val="24"/>
        </w:rPr>
        <w:t xml:space="preserve"> </w:t>
      </w:r>
      <w:r w:rsidRPr="00F143C4">
        <w:rPr>
          <w:rFonts w:ascii="Arial" w:hAnsi="Arial" w:cs="Arial"/>
          <w:i/>
          <w:iCs/>
          <w:sz w:val="24"/>
          <w:szCs w:val="24"/>
        </w:rPr>
        <w:t>kondygnacji (jeśli jest swobodny dostęp do dachu) o ile nie są zabezpieczone</w:t>
      </w:r>
      <w:r w:rsidR="00A35770" w:rsidRPr="00F143C4">
        <w:rPr>
          <w:rFonts w:ascii="Arial" w:hAnsi="Arial" w:cs="Arial"/>
          <w:i/>
          <w:iCs/>
          <w:sz w:val="24"/>
          <w:szCs w:val="24"/>
        </w:rPr>
        <w:t xml:space="preserve"> </w:t>
      </w:r>
      <w:r w:rsidRPr="00F143C4">
        <w:rPr>
          <w:rFonts w:ascii="Arial" w:hAnsi="Arial" w:cs="Arial"/>
          <w:i/>
          <w:iCs/>
          <w:sz w:val="24"/>
          <w:szCs w:val="24"/>
        </w:rPr>
        <w:t>kratami:</w:t>
      </w:r>
      <w:r w:rsidR="00A35770" w:rsidRPr="00F143C4">
        <w:rPr>
          <w:rFonts w:ascii="Arial" w:hAnsi="Arial" w:cs="Arial"/>
          <w:i/>
          <w:iCs/>
          <w:sz w:val="24"/>
          <w:szCs w:val="24"/>
        </w:rPr>
        <w:t xml:space="preserve"> </w:t>
      </w:r>
      <w:r w:rsidRPr="00F143C4">
        <w:rPr>
          <w:rFonts w:ascii="Arial" w:hAnsi="Arial" w:cs="Arial"/>
          <w:i/>
          <w:iCs/>
          <w:sz w:val="24"/>
          <w:szCs w:val="24"/>
        </w:rPr>
        <w:t>muszą być oklejone folią antywłamaniową lub muszą być w nich zastosowane szyby o wzmocnionej odporności na zbicie;</w:t>
      </w:r>
      <w:r w:rsidR="00A35770" w:rsidRPr="00F143C4">
        <w:rPr>
          <w:rFonts w:ascii="Arial" w:hAnsi="Arial" w:cs="Arial"/>
          <w:i/>
          <w:iCs/>
          <w:sz w:val="24"/>
          <w:szCs w:val="24"/>
        </w:rPr>
        <w:t xml:space="preserve"> </w:t>
      </w:r>
      <w:r w:rsidR="00696EFC" w:rsidRPr="00F143C4">
        <w:rPr>
          <w:rFonts w:ascii="Arial" w:hAnsi="Arial" w:cs="Arial"/>
          <w:i/>
          <w:iCs/>
          <w:sz w:val="24"/>
          <w:szCs w:val="24"/>
        </w:rPr>
        <w:t>[…]</w:t>
      </w:r>
    </w:p>
    <w:p w14:paraId="7321F19C" w14:textId="3AF2917C" w:rsidR="00A35770" w:rsidRPr="00F143C4" w:rsidRDefault="00A35770" w:rsidP="00CC2D8B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Zamawiający nie przewiduje montażu krat zewnętrznych; szyba nieprzezierna mat lub satyna</w:t>
      </w:r>
    </w:p>
    <w:p w14:paraId="702C1F61" w14:textId="1D247682" w:rsidR="00CC2D8B" w:rsidRPr="00F143C4" w:rsidRDefault="00C4736C" w:rsidP="00CC2D8B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o</w:t>
      </w:r>
      <w:r w:rsidR="00CC2D8B" w:rsidRPr="00F143C4">
        <w:rPr>
          <w:rFonts w:ascii="Arial" w:hAnsi="Arial" w:cs="Arial"/>
          <w:sz w:val="24"/>
          <w:szCs w:val="24"/>
        </w:rPr>
        <w:t>kna o symbolu O2</w:t>
      </w:r>
      <w:r w:rsidR="00A35770" w:rsidRPr="00F143C4">
        <w:rPr>
          <w:rFonts w:ascii="Arial" w:hAnsi="Arial" w:cs="Arial"/>
          <w:sz w:val="24"/>
          <w:szCs w:val="24"/>
        </w:rPr>
        <w:t xml:space="preserve">– 2 szt., 3 szybowe, drewniane klejone sosna, zespolone, z kompletem okuć, obustronnie antracyt, </w:t>
      </w:r>
      <w:proofErr w:type="spellStart"/>
      <w:r w:rsidR="00A35770" w:rsidRPr="00F143C4">
        <w:rPr>
          <w:rFonts w:ascii="Arial" w:hAnsi="Arial" w:cs="Arial"/>
          <w:sz w:val="24"/>
          <w:szCs w:val="24"/>
        </w:rPr>
        <w:t>fix</w:t>
      </w:r>
      <w:proofErr w:type="spellEnd"/>
      <w:r w:rsidR="00A35770" w:rsidRPr="00F143C4">
        <w:rPr>
          <w:rFonts w:ascii="Arial" w:hAnsi="Arial" w:cs="Arial"/>
          <w:sz w:val="24"/>
          <w:szCs w:val="24"/>
        </w:rPr>
        <w:t xml:space="preserve"> ze słupkiem narożnym, o parametrach: </w:t>
      </w:r>
      <w:proofErr w:type="spellStart"/>
      <w:r w:rsidR="00A35770" w:rsidRPr="00F143C4">
        <w:rPr>
          <w:rFonts w:ascii="Arial" w:hAnsi="Arial" w:cs="Arial"/>
          <w:sz w:val="24"/>
          <w:szCs w:val="24"/>
        </w:rPr>
        <w:t>Umax</w:t>
      </w:r>
      <w:proofErr w:type="spellEnd"/>
      <w:r w:rsidR="00A35770" w:rsidRPr="00F143C4">
        <w:rPr>
          <w:rFonts w:ascii="Arial" w:hAnsi="Arial" w:cs="Arial"/>
          <w:sz w:val="24"/>
          <w:szCs w:val="24"/>
        </w:rPr>
        <w:t xml:space="preserve"> = 0,9 W/m2K, </w:t>
      </w:r>
      <w:proofErr w:type="spellStart"/>
      <w:r w:rsidR="00A35770" w:rsidRPr="00F143C4">
        <w:rPr>
          <w:rFonts w:ascii="Arial" w:hAnsi="Arial" w:cs="Arial"/>
          <w:sz w:val="24"/>
          <w:szCs w:val="24"/>
        </w:rPr>
        <w:t>Rw</w:t>
      </w:r>
      <w:proofErr w:type="spellEnd"/>
      <w:r w:rsidR="00A35770" w:rsidRPr="00F143C4">
        <w:rPr>
          <w:rFonts w:ascii="Arial" w:hAnsi="Arial" w:cs="Arial"/>
          <w:sz w:val="24"/>
          <w:szCs w:val="24"/>
        </w:rPr>
        <w:t xml:space="preserve">=32 </w:t>
      </w:r>
      <w:proofErr w:type="spellStart"/>
      <w:r w:rsidR="00A35770" w:rsidRPr="00F143C4">
        <w:rPr>
          <w:rFonts w:ascii="Arial" w:hAnsi="Arial" w:cs="Arial"/>
          <w:sz w:val="24"/>
          <w:szCs w:val="24"/>
        </w:rPr>
        <w:t>dB</w:t>
      </w:r>
      <w:proofErr w:type="spellEnd"/>
      <w:r w:rsidR="00A35770" w:rsidRPr="00F143C4">
        <w:rPr>
          <w:rFonts w:ascii="Arial" w:hAnsi="Arial" w:cs="Arial"/>
          <w:sz w:val="24"/>
          <w:szCs w:val="24"/>
        </w:rPr>
        <w:t>, nieotwierane.</w:t>
      </w:r>
    </w:p>
    <w:p w14:paraId="61B5CC54" w14:textId="77777777" w:rsidR="00FA562B" w:rsidRPr="00F143C4" w:rsidRDefault="00FA562B" w:rsidP="00761C6A">
      <w:pPr>
        <w:pStyle w:val="Akapitzlist"/>
        <w:numPr>
          <w:ilvl w:val="0"/>
          <w:numId w:val="1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Parapety wewnętrzne: </w:t>
      </w:r>
    </w:p>
    <w:p w14:paraId="166CA3F6" w14:textId="38EB4ED9" w:rsidR="00FA562B" w:rsidRPr="00F143C4" w:rsidRDefault="00FA562B" w:rsidP="00761C6A">
      <w:pPr>
        <w:pStyle w:val="Akapitzlist"/>
        <w:numPr>
          <w:ilvl w:val="0"/>
          <w:numId w:val="20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7 szt.  prefabrykowane (pom. nr 03, 04, 05, 06, 08, 09,</w:t>
      </w:r>
      <w:r w:rsidR="005B3E23" w:rsidRPr="00F143C4">
        <w:rPr>
          <w:rFonts w:ascii="Arial" w:hAnsi="Arial" w:cs="Arial"/>
          <w:sz w:val="24"/>
          <w:szCs w:val="24"/>
        </w:rPr>
        <w:t xml:space="preserve"> </w:t>
      </w:r>
      <w:r w:rsidRPr="00F143C4">
        <w:rPr>
          <w:rFonts w:ascii="Arial" w:hAnsi="Arial" w:cs="Arial"/>
          <w:sz w:val="24"/>
          <w:szCs w:val="24"/>
        </w:rPr>
        <w:t>15) z konglomeratu marmurowego</w:t>
      </w:r>
      <w:r w:rsidR="00C3023F" w:rsidRPr="00F143C4">
        <w:rPr>
          <w:rFonts w:ascii="Arial" w:hAnsi="Arial" w:cs="Arial"/>
          <w:sz w:val="24"/>
          <w:szCs w:val="24"/>
        </w:rPr>
        <w:t xml:space="preserve">, </w:t>
      </w:r>
      <w:r w:rsidRPr="00F143C4">
        <w:rPr>
          <w:rFonts w:ascii="Arial" w:hAnsi="Arial" w:cs="Arial"/>
          <w:sz w:val="24"/>
          <w:szCs w:val="24"/>
        </w:rPr>
        <w:t xml:space="preserve">grubości ok 3 cm, szerokości ok 18 cm, kolor </w:t>
      </w:r>
      <w:r w:rsidR="00C3023F" w:rsidRPr="00F143C4">
        <w:rPr>
          <w:rFonts w:ascii="Arial" w:hAnsi="Arial" w:cs="Arial"/>
          <w:sz w:val="24"/>
          <w:szCs w:val="24"/>
        </w:rPr>
        <w:t>jasno</w:t>
      </w:r>
      <w:r w:rsidRPr="00F143C4">
        <w:rPr>
          <w:rFonts w:ascii="Arial" w:hAnsi="Arial" w:cs="Arial"/>
          <w:sz w:val="24"/>
          <w:szCs w:val="24"/>
        </w:rPr>
        <w:t>szary</w:t>
      </w:r>
      <w:r w:rsidR="00BA415F" w:rsidRPr="00F143C4">
        <w:rPr>
          <w:rFonts w:ascii="Arial" w:hAnsi="Arial" w:cs="Arial"/>
          <w:sz w:val="24"/>
          <w:szCs w:val="24"/>
        </w:rPr>
        <w:t xml:space="preserve"> lub biały</w:t>
      </w:r>
      <w:r w:rsidRPr="00F143C4">
        <w:rPr>
          <w:rFonts w:ascii="Arial" w:hAnsi="Arial" w:cs="Arial"/>
          <w:sz w:val="24"/>
          <w:szCs w:val="24"/>
        </w:rPr>
        <w:t>,</w:t>
      </w:r>
      <w:r w:rsidRPr="00F143C4">
        <w:rPr>
          <w:rFonts w:ascii="Arial" w:hAnsi="Arial" w:cs="Arial"/>
        </w:rPr>
        <w:t xml:space="preserve"> </w:t>
      </w:r>
      <w:r w:rsidRPr="00F143C4">
        <w:rPr>
          <w:rFonts w:ascii="Arial" w:hAnsi="Arial" w:cs="Arial"/>
          <w:sz w:val="24"/>
          <w:szCs w:val="24"/>
        </w:rPr>
        <w:t xml:space="preserve">brzegi i narożniki fazowane, delikatnie zaokrąglone; </w:t>
      </w:r>
    </w:p>
    <w:p w14:paraId="60DAC7FE" w14:textId="77777777" w:rsidR="00FA562B" w:rsidRPr="00F143C4" w:rsidRDefault="00FA562B" w:rsidP="00761C6A">
      <w:pPr>
        <w:pStyle w:val="Akapitzlist"/>
        <w:numPr>
          <w:ilvl w:val="0"/>
          <w:numId w:val="20"/>
        </w:numPr>
        <w:spacing w:after="0"/>
        <w:ind w:left="851"/>
        <w:jc w:val="both"/>
        <w:rPr>
          <w:rFonts w:ascii="Arial" w:hAnsi="Arial" w:cs="Arial"/>
          <w:b/>
          <w:bCs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2 szt. parapet z płytek jak kolekcja płytek w pomieszczeniach (w pom.12, 07a) z listwą krawędziową maskującą na krawędziach (listwy wykończeniowe narożne aluminiowe kolor srebrny).</w:t>
      </w:r>
      <w:r w:rsidRPr="00F143C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088DA32" w14:textId="7125A5D0" w:rsidR="00FA562B" w:rsidRPr="00F143C4" w:rsidRDefault="00FA562B" w:rsidP="00FA562B">
      <w:pPr>
        <w:spacing w:after="0"/>
        <w:ind w:left="63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Przed zamówieniem parapetów uzgodnić z Inwestorem kolorystykę i wzór.</w:t>
      </w:r>
    </w:p>
    <w:p w14:paraId="1040B91D" w14:textId="1AB7D9F4" w:rsidR="00106AC2" w:rsidRPr="00F143C4" w:rsidRDefault="00A35770" w:rsidP="0034203D">
      <w:pPr>
        <w:pStyle w:val="Akapitzlist"/>
        <w:numPr>
          <w:ilvl w:val="0"/>
          <w:numId w:val="1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Stolarka drzwiowa</w:t>
      </w:r>
      <w:r w:rsidR="00106AC2" w:rsidRPr="00F143C4">
        <w:rPr>
          <w:rFonts w:ascii="Arial" w:hAnsi="Arial" w:cs="Arial"/>
          <w:sz w:val="24"/>
          <w:szCs w:val="24"/>
        </w:rPr>
        <w:t xml:space="preserve"> </w:t>
      </w:r>
      <w:r w:rsidR="00C50028" w:rsidRPr="00F143C4">
        <w:rPr>
          <w:rFonts w:ascii="Arial" w:hAnsi="Arial" w:cs="Arial"/>
          <w:sz w:val="24"/>
          <w:szCs w:val="24"/>
        </w:rPr>
        <w:t>zewnętrzna: o</w:t>
      </w:r>
      <w:r w:rsidR="005455B7" w:rsidRPr="00F143C4">
        <w:rPr>
          <w:rFonts w:ascii="Arial" w:hAnsi="Arial" w:cs="Arial"/>
          <w:sz w:val="24"/>
          <w:szCs w:val="24"/>
        </w:rPr>
        <w:t xml:space="preserve"> symbolu D</w:t>
      </w:r>
      <w:r w:rsidR="00696EFC" w:rsidRPr="00F143C4">
        <w:rPr>
          <w:rFonts w:ascii="Arial" w:hAnsi="Arial" w:cs="Arial"/>
          <w:sz w:val="24"/>
          <w:szCs w:val="24"/>
        </w:rPr>
        <w:t>Z</w:t>
      </w:r>
      <w:r w:rsidR="005455B7" w:rsidRPr="00F143C4">
        <w:rPr>
          <w:rFonts w:ascii="Arial" w:hAnsi="Arial" w:cs="Arial"/>
          <w:sz w:val="24"/>
          <w:szCs w:val="24"/>
        </w:rPr>
        <w:t>,</w:t>
      </w:r>
      <w:r w:rsidR="00106AC2" w:rsidRPr="00F143C4">
        <w:rPr>
          <w:rFonts w:ascii="Arial" w:hAnsi="Arial" w:cs="Arial"/>
          <w:sz w:val="24"/>
          <w:szCs w:val="24"/>
        </w:rPr>
        <w:t xml:space="preserve"> 2 szt., aluminiowe 1 i 1/2 z przekładką termiczną, samozamykacz</w:t>
      </w:r>
      <w:r w:rsidR="000667E9" w:rsidRPr="00F143C4">
        <w:rPr>
          <w:rFonts w:ascii="Arial" w:hAnsi="Arial" w:cs="Arial"/>
          <w:sz w:val="24"/>
          <w:szCs w:val="24"/>
        </w:rPr>
        <w:t>em</w:t>
      </w:r>
      <w:r w:rsidR="00ED652A" w:rsidRPr="00F143C4">
        <w:rPr>
          <w:rFonts w:ascii="Arial" w:hAnsi="Arial" w:cs="Arial"/>
          <w:sz w:val="24"/>
          <w:szCs w:val="24"/>
        </w:rPr>
        <w:t xml:space="preserve">, </w:t>
      </w:r>
      <w:r w:rsidR="000667E9" w:rsidRPr="00F143C4">
        <w:rPr>
          <w:rFonts w:ascii="Arial" w:hAnsi="Arial" w:cs="Arial"/>
          <w:sz w:val="24"/>
          <w:szCs w:val="24"/>
        </w:rPr>
        <w:t>(</w:t>
      </w:r>
      <w:proofErr w:type="spellStart"/>
      <w:r w:rsidR="00ED652A" w:rsidRPr="00F143C4">
        <w:rPr>
          <w:rFonts w:ascii="Arial" w:hAnsi="Arial" w:cs="Arial"/>
          <w:sz w:val="24"/>
          <w:szCs w:val="24"/>
        </w:rPr>
        <w:t>domykacz</w:t>
      </w:r>
      <w:proofErr w:type="spellEnd"/>
      <w:r w:rsidR="00ED652A" w:rsidRPr="00F143C4">
        <w:rPr>
          <w:rFonts w:ascii="Arial" w:hAnsi="Arial" w:cs="Arial"/>
          <w:sz w:val="24"/>
          <w:szCs w:val="24"/>
        </w:rPr>
        <w:t xml:space="preserve"> wewnątrz zawiasu z możliwością blokowania</w:t>
      </w:r>
      <w:r w:rsidR="000667E9" w:rsidRPr="00F143C4">
        <w:rPr>
          <w:rFonts w:ascii="Arial" w:hAnsi="Arial" w:cs="Arial"/>
          <w:sz w:val="24"/>
          <w:szCs w:val="24"/>
        </w:rPr>
        <w:t>)</w:t>
      </w:r>
      <w:r w:rsidR="00106AC2" w:rsidRPr="00F143C4">
        <w:rPr>
          <w:rFonts w:ascii="Arial" w:hAnsi="Arial" w:cs="Arial"/>
          <w:sz w:val="24"/>
          <w:szCs w:val="24"/>
        </w:rPr>
        <w:t xml:space="preserve">, </w:t>
      </w:r>
      <w:r w:rsidR="00E81AEB" w:rsidRPr="00F143C4">
        <w:rPr>
          <w:rFonts w:ascii="Arial" w:hAnsi="Arial" w:cs="Arial"/>
          <w:sz w:val="24"/>
          <w:szCs w:val="24"/>
        </w:rPr>
        <w:t>zamek w klasie antywłamaniowej C</w:t>
      </w:r>
      <w:r w:rsidR="000667E9" w:rsidRPr="00F143C4">
        <w:rPr>
          <w:rFonts w:ascii="Arial" w:hAnsi="Arial" w:cs="Arial"/>
          <w:sz w:val="24"/>
          <w:szCs w:val="24"/>
        </w:rPr>
        <w:t>,</w:t>
      </w:r>
      <w:r w:rsidR="00E81AEB" w:rsidRPr="00F143C4">
        <w:rPr>
          <w:rFonts w:ascii="Arial" w:hAnsi="Arial" w:cs="Arial"/>
          <w:sz w:val="24"/>
          <w:szCs w:val="24"/>
        </w:rPr>
        <w:t xml:space="preserve"> </w:t>
      </w:r>
      <w:r w:rsidR="00106AC2" w:rsidRPr="00F143C4">
        <w:rPr>
          <w:rFonts w:ascii="Arial" w:hAnsi="Arial" w:cs="Arial"/>
          <w:sz w:val="24"/>
          <w:szCs w:val="24"/>
        </w:rPr>
        <w:t>szyba potrójna, bezpieczna, współczynnik przenikania 1,3 W/m2K,</w:t>
      </w:r>
      <w:r w:rsidR="000667E9" w:rsidRPr="00F143C4">
        <w:rPr>
          <w:rFonts w:ascii="Arial" w:hAnsi="Arial" w:cs="Arial"/>
        </w:rPr>
        <w:t xml:space="preserve"> </w:t>
      </w:r>
      <w:r w:rsidR="000667E9" w:rsidRPr="00F143C4">
        <w:rPr>
          <w:rFonts w:ascii="Arial" w:hAnsi="Arial" w:cs="Arial"/>
          <w:sz w:val="24"/>
          <w:szCs w:val="24"/>
        </w:rPr>
        <w:t>dwa zamki z systemem jednokluczykowy do wszystkich drzwi wejściowych (10 szt. kluczy), słupek ruchomy</w:t>
      </w:r>
      <w:r w:rsidR="00106AC2" w:rsidRPr="00F143C4">
        <w:rPr>
          <w:rFonts w:ascii="Arial" w:hAnsi="Arial" w:cs="Arial"/>
          <w:sz w:val="24"/>
          <w:szCs w:val="24"/>
        </w:rPr>
        <w:t xml:space="preserve"> kolor grafitowy dwustronnie.</w:t>
      </w:r>
    </w:p>
    <w:p w14:paraId="13C192A0" w14:textId="116CB1C7" w:rsidR="00106AC2" w:rsidRPr="00F143C4" w:rsidRDefault="005455B7" w:rsidP="0034203D">
      <w:pPr>
        <w:pStyle w:val="Akapitzlist"/>
        <w:numPr>
          <w:ilvl w:val="0"/>
          <w:numId w:val="1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Brama garażowa: 2 szt., segmentowa, ocieplona, automatyczna 300x300 współczynnik przenikania 1,3 W/m2K, grafit, 4 piloty w komplecie</w:t>
      </w:r>
      <w:r w:rsidR="00C16782" w:rsidRPr="00F143C4">
        <w:rPr>
          <w:rFonts w:ascii="Arial" w:hAnsi="Arial" w:cs="Arial"/>
          <w:sz w:val="24"/>
          <w:szCs w:val="24"/>
        </w:rPr>
        <w:t xml:space="preserve"> do każdej bramy</w:t>
      </w:r>
      <w:r w:rsidRPr="00F143C4">
        <w:rPr>
          <w:rFonts w:ascii="Arial" w:hAnsi="Arial" w:cs="Arial"/>
          <w:sz w:val="24"/>
          <w:szCs w:val="24"/>
        </w:rPr>
        <w:t>, dodatkowo możliwość otwierania ręcznego z kluczem</w:t>
      </w:r>
      <w:r w:rsidR="00123071" w:rsidRPr="00F143C4">
        <w:rPr>
          <w:rFonts w:ascii="Arial" w:hAnsi="Arial" w:cs="Arial"/>
          <w:sz w:val="24"/>
          <w:szCs w:val="24"/>
        </w:rPr>
        <w:t>, kolor grafit obustronnie.</w:t>
      </w:r>
    </w:p>
    <w:p w14:paraId="03316C7E" w14:textId="5FCC1087" w:rsidR="002C672B" w:rsidRPr="00F143C4" w:rsidRDefault="005455B7" w:rsidP="0034203D">
      <w:pPr>
        <w:pStyle w:val="Akapitzlist"/>
        <w:numPr>
          <w:ilvl w:val="0"/>
          <w:numId w:val="1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Stolarka drzwiowa wewnętrzna</w:t>
      </w:r>
      <w:r w:rsidR="00B26A60" w:rsidRPr="00F143C4">
        <w:rPr>
          <w:rFonts w:ascii="Arial" w:hAnsi="Arial" w:cs="Arial"/>
          <w:sz w:val="24"/>
          <w:szCs w:val="24"/>
        </w:rPr>
        <w:t xml:space="preserve"> (każde pomieszczenie zamykane na klucz, po 5 </w:t>
      </w:r>
      <w:proofErr w:type="spellStart"/>
      <w:r w:rsidR="00B26A60" w:rsidRPr="00F143C4">
        <w:rPr>
          <w:rFonts w:ascii="Arial" w:hAnsi="Arial" w:cs="Arial"/>
          <w:sz w:val="24"/>
          <w:szCs w:val="24"/>
        </w:rPr>
        <w:t>kpl</w:t>
      </w:r>
      <w:proofErr w:type="spellEnd"/>
      <w:r w:rsidR="00B26A60" w:rsidRPr="00F143C4">
        <w:rPr>
          <w:rFonts w:ascii="Arial" w:hAnsi="Arial" w:cs="Arial"/>
          <w:sz w:val="24"/>
          <w:szCs w:val="24"/>
        </w:rPr>
        <w:t xml:space="preserve"> kluczy do każdych drzwi)</w:t>
      </w:r>
    </w:p>
    <w:p w14:paraId="367FCE4B" w14:textId="77777777" w:rsidR="00BD7825" w:rsidRPr="00F143C4" w:rsidRDefault="002C672B" w:rsidP="0034203D">
      <w:pPr>
        <w:pStyle w:val="Akapitzlist"/>
        <w:numPr>
          <w:ilvl w:val="0"/>
          <w:numId w:val="16"/>
        </w:numPr>
        <w:ind w:left="709"/>
        <w:jc w:val="both"/>
        <w:rPr>
          <w:rFonts w:ascii="Arial" w:hAnsi="Arial" w:cs="Arial"/>
          <w:i/>
          <w:iCs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o symbolu D1: </w:t>
      </w:r>
    </w:p>
    <w:p w14:paraId="5C674526" w14:textId="77777777" w:rsidR="00BD7825" w:rsidRPr="00F143C4" w:rsidRDefault="00BD7825" w:rsidP="00BD7825">
      <w:pPr>
        <w:pStyle w:val="Akapitzlist"/>
        <w:ind w:left="709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4</w:t>
      </w:r>
      <w:r w:rsidR="002C672B" w:rsidRPr="00F143C4">
        <w:rPr>
          <w:rFonts w:ascii="Arial" w:hAnsi="Arial" w:cs="Arial"/>
          <w:sz w:val="24"/>
          <w:szCs w:val="24"/>
        </w:rPr>
        <w:t xml:space="preserve"> szt. </w:t>
      </w:r>
      <w:r w:rsidRPr="00F143C4">
        <w:rPr>
          <w:rFonts w:ascii="Arial" w:hAnsi="Arial" w:cs="Arial"/>
          <w:sz w:val="24"/>
          <w:szCs w:val="24"/>
        </w:rPr>
        <w:t xml:space="preserve"> - </w:t>
      </w:r>
      <w:r w:rsidR="002C672B" w:rsidRPr="00F143C4">
        <w:rPr>
          <w:rFonts w:ascii="Arial" w:hAnsi="Arial" w:cs="Arial"/>
          <w:sz w:val="24"/>
          <w:szCs w:val="24"/>
        </w:rPr>
        <w:t>do pom. 04, 05, 06, 15</w:t>
      </w:r>
      <w:r w:rsidR="003C768C" w:rsidRPr="00F143C4">
        <w:rPr>
          <w:rFonts w:ascii="Arial" w:hAnsi="Arial" w:cs="Arial"/>
          <w:sz w:val="24"/>
          <w:szCs w:val="24"/>
        </w:rPr>
        <w:t xml:space="preserve"> oraz</w:t>
      </w:r>
      <w:r w:rsidR="00D0208D" w:rsidRPr="00F143C4">
        <w:rPr>
          <w:rFonts w:ascii="Arial" w:hAnsi="Arial" w:cs="Arial"/>
          <w:sz w:val="24"/>
          <w:szCs w:val="24"/>
        </w:rPr>
        <w:t xml:space="preserve"> </w:t>
      </w:r>
    </w:p>
    <w:p w14:paraId="77A6F651" w14:textId="77777777" w:rsidR="00BD7825" w:rsidRPr="00F143C4" w:rsidRDefault="00BD7825" w:rsidP="00BD7825">
      <w:pPr>
        <w:pStyle w:val="Akapitzlist"/>
        <w:ind w:left="709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1 szt. - </w:t>
      </w:r>
      <w:r w:rsidR="00D0208D" w:rsidRPr="00F143C4">
        <w:rPr>
          <w:rFonts w:ascii="Arial" w:hAnsi="Arial" w:cs="Arial"/>
          <w:sz w:val="24"/>
          <w:szCs w:val="24"/>
        </w:rPr>
        <w:t>do pom</w:t>
      </w:r>
      <w:r w:rsidR="003C768C" w:rsidRPr="00F143C4">
        <w:rPr>
          <w:rFonts w:ascii="Arial" w:hAnsi="Arial" w:cs="Arial"/>
          <w:sz w:val="24"/>
          <w:szCs w:val="24"/>
        </w:rPr>
        <w:t>.</w:t>
      </w:r>
      <w:r w:rsidR="00D0208D" w:rsidRPr="00F143C4">
        <w:rPr>
          <w:rFonts w:ascii="Arial" w:hAnsi="Arial" w:cs="Arial"/>
          <w:sz w:val="24"/>
          <w:szCs w:val="24"/>
        </w:rPr>
        <w:t xml:space="preserve"> 13 z pom</w:t>
      </w:r>
      <w:r w:rsidR="003C768C" w:rsidRPr="00F143C4">
        <w:rPr>
          <w:rFonts w:ascii="Arial" w:hAnsi="Arial" w:cs="Arial"/>
          <w:sz w:val="24"/>
          <w:szCs w:val="24"/>
        </w:rPr>
        <w:t>.</w:t>
      </w:r>
      <w:r w:rsidR="00D0208D" w:rsidRPr="00F143C4">
        <w:rPr>
          <w:rFonts w:ascii="Arial" w:hAnsi="Arial" w:cs="Arial"/>
          <w:sz w:val="24"/>
          <w:szCs w:val="24"/>
        </w:rPr>
        <w:t xml:space="preserve"> 10 - zamiennie do Dt1</w:t>
      </w:r>
      <w:r w:rsidR="002C672B" w:rsidRPr="00F143C4">
        <w:rPr>
          <w:rFonts w:ascii="Arial" w:hAnsi="Arial" w:cs="Arial"/>
          <w:sz w:val="24"/>
          <w:szCs w:val="24"/>
        </w:rPr>
        <w:t xml:space="preserve">), </w:t>
      </w:r>
    </w:p>
    <w:p w14:paraId="5833B816" w14:textId="6B6056ED" w:rsidR="005455B7" w:rsidRPr="00F143C4" w:rsidRDefault="00BD7825" w:rsidP="00BD7825">
      <w:pPr>
        <w:pStyle w:val="Akapitzlist"/>
        <w:ind w:left="709"/>
        <w:jc w:val="both"/>
        <w:rPr>
          <w:rFonts w:ascii="Arial" w:hAnsi="Arial" w:cs="Arial"/>
          <w:i/>
          <w:iCs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D</w:t>
      </w:r>
      <w:proofErr w:type="gramStart"/>
      <w:r w:rsidRPr="00F143C4">
        <w:rPr>
          <w:rFonts w:ascii="Arial" w:hAnsi="Arial" w:cs="Arial"/>
          <w:sz w:val="24"/>
          <w:szCs w:val="24"/>
        </w:rPr>
        <w:t>1 :</w:t>
      </w:r>
      <w:proofErr w:type="gramEnd"/>
      <w:r w:rsidRPr="00F143C4">
        <w:rPr>
          <w:rFonts w:ascii="Arial" w:hAnsi="Arial" w:cs="Arial"/>
          <w:sz w:val="24"/>
          <w:szCs w:val="24"/>
        </w:rPr>
        <w:t xml:space="preserve"> </w:t>
      </w:r>
      <w:r w:rsidR="00C7147B" w:rsidRPr="00F143C4">
        <w:rPr>
          <w:rFonts w:ascii="Arial" w:hAnsi="Arial" w:cs="Arial"/>
          <w:sz w:val="24"/>
          <w:szCs w:val="24"/>
        </w:rPr>
        <w:t>90x200, drewniane, klejone, sosna, okleina naturalna d</w:t>
      </w:r>
      <w:r w:rsidR="00F302F9" w:rsidRPr="00F143C4">
        <w:rPr>
          <w:rFonts w:ascii="Arial" w:hAnsi="Arial" w:cs="Arial"/>
          <w:sz w:val="24"/>
          <w:szCs w:val="24"/>
        </w:rPr>
        <w:t>ę</w:t>
      </w:r>
      <w:r w:rsidR="00C7147B" w:rsidRPr="00F143C4">
        <w:rPr>
          <w:rFonts w:ascii="Arial" w:hAnsi="Arial" w:cs="Arial"/>
          <w:sz w:val="24"/>
          <w:szCs w:val="24"/>
        </w:rPr>
        <w:t>bowa</w:t>
      </w:r>
      <w:r w:rsidR="00F302F9" w:rsidRPr="00F143C4">
        <w:rPr>
          <w:rFonts w:ascii="Arial" w:hAnsi="Arial" w:cs="Arial"/>
          <w:sz w:val="24"/>
          <w:szCs w:val="24"/>
        </w:rPr>
        <w:t>,</w:t>
      </w:r>
      <w:r w:rsidR="00C7147B" w:rsidRPr="00F143C4">
        <w:rPr>
          <w:rFonts w:ascii="Arial" w:hAnsi="Arial" w:cs="Arial"/>
          <w:sz w:val="24"/>
          <w:szCs w:val="24"/>
        </w:rPr>
        <w:t xml:space="preserve"> </w:t>
      </w:r>
      <w:r w:rsidR="00C747F9" w:rsidRPr="00F143C4">
        <w:rPr>
          <w:rFonts w:ascii="Arial" w:hAnsi="Arial" w:cs="Arial"/>
          <w:sz w:val="24"/>
          <w:szCs w:val="24"/>
        </w:rPr>
        <w:t xml:space="preserve">z ościeżnicą, </w:t>
      </w:r>
      <w:r w:rsidR="00C7147B" w:rsidRPr="00F143C4">
        <w:rPr>
          <w:rFonts w:ascii="Arial" w:hAnsi="Arial" w:cs="Arial"/>
          <w:sz w:val="24"/>
          <w:szCs w:val="24"/>
        </w:rPr>
        <w:t>z przeszkleniem mat/satyna</w:t>
      </w:r>
      <w:r w:rsidR="00F302F9" w:rsidRPr="00F143C4">
        <w:rPr>
          <w:rFonts w:ascii="Arial" w:hAnsi="Arial" w:cs="Arial"/>
          <w:sz w:val="24"/>
          <w:szCs w:val="24"/>
        </w:rPr>
        <w:t xml:space="preserve"> (</w:t>
      </w:r>
      <w:r w:rsidR="00C7147B" w:rsidRPr="00F143C4">
        <w:rPr>
          <w:rFonts w:ascii="Arial" w:hAnsi="Arial" w:cs="Arial"/>
          <w:sz w:val="24"/>
          <w:szCs w:val="24"/>
        </w:rPr>
        <w:t>szyb</w:t>
      </w:r>
      <w:r w:rsidR="00F302F9" w:rsidRPr="00F143C4">
        <w:rPr>
          <w:rFonts w:ascii="Arial" w:hAnsi="Arial" w:cs="Arial"/>
          <w:sz w:val="24"/>
          <w:szCs w:val="24"/>
        </w:rPr>
        <w:t>a</w:t>
      </w:r>
      <w:r w:rsidR="00C7147B" w:rsidRPr="00F143C4">
        <w:rPr>
          <w:rFonts w:ascii="Arial" w:hAnsi="Arial" w:cs="Arial"/>
          <w:sz w:val="24"/>
          <w:szCs w:val="24"/>
        </w:rPr>
        <w:t xml:space="preserve"> bezpieczna</w:t>
      </w:r>
      <w:r w:rsidR="00F302F9" w:rsidRPr="00F143C4">
        <w:rPr>
          <w:rFonts w:ascii="Arial" w:hAnsi="Arial" w:cs="Arial"/>
          <w:sz w:val="24"/>
          <w:szCs w:val="24"/>
        </w:rPr>
        <w:t xml:space="preserve">), </w:t>
      </w:r>
      <w:r w:rsidR="00C7147B" w:rsidRPr="00F143C4">
        <w:rPr>
          <w:rFonts w:ascii="Arial" w:hAnsi="Arial" w:cs="Arial"/>
          <w:sz w:val="24"/>
          <w:szCs w:val="24"/>
        </w:rPr>
        <w:t xml:space="preserve">fabrycznie </w:t>
      </w:r>
      <w:r w:rsidR="00F302F9" w:rsidRPr="00F143C4">
        <w:rPr>
          <w:rFonts w:ascii="Arial" w:hAnsi="Arial" w:cs="Arial"/>
          <w:sz w:val="24"/>
          <w:szCs w:val="24"/>
        </w:rPr>
        <w:t>wykończone</w:t>
      </w:r>
      <w:r w:rsidR="00C7147B" w:rsidRPr="00F143C4">
        <w:rPr>
          <w:rFonts w:ascii="Arial" w:hAnsi="Arial" w:cs="Arial"/>
          <w:sz w:val="24"/>
          <w:szCs w:val="24"/>
        </w:rPr>
        <w:t xml:space="preserve"> z k</w:t>
      </w:r>
      <w:r w:rsidR="00F302F9" w:rsidRPr="00F143C4">
        <w:rPr>
          <w:rFonts w:ascii="Arial" w:hAnsi="Arial" w:cs="Arial"/>
          <w:sz w:val="24"/>
          <w:szCs w:val="24"/>
        </w:rPr>
        <w:t>om</w:t>
      </w:r>
      <w:r w:rsidR="00C7147B" w:rsidRPr="00F143C4">
        <w:rPr>
          <w:rFonts w:ascii="Arial" w:hAnsi="Arial" w:cs="Arial"/>
          <w:sz w:val="24"/>
          <w:szCs w:val="24"/>
        </w:rPr>
        <w:t>pl</w:t>
      </w:r>
      <w:r w:rsidR="00F302F9" w:rsidRPr="00F143C4">
        <w:rPr>
          <w:rFonts w:ascii="Arial" w:hAnsi="Arial" w:cs="Arial"/>
          <w:sz w:val="24"/>
          <w:szCs w:val="24"/>
        </w:rPr>
        <w:t>etem</w:t>
      </w:r>
      <w:r w:rsidR="00C7147B" w:rsidRPr="00F143C4">
        <w:rPr>
          <w:rFonts w:ascii="Arial" w:hAnsi="Arial" w:cs="Arial"/>
          <w:sz w:val="24"/>
          <w:szCs w:val="24"/>
        </w:rPr>
        <w:t xml:space="preserve"> </w:t>
      </w:r>
      <w:r w:rsidR="00F302F9" w:rsidRPr="00F143C4">
        <w:rPr>
          <w:rFonts w:ascii="Arial" w:hAnsi="Arial" w:cs="Arial"/>
          <w:sz w:val="24"/>
          <w:szCs w:val="24"/>
        </w:rPr>
        <w:t>okuć</w:t>
      </w:r>
      <w:r w:rsidRPr="00F143C4">
        <w:rPr>
          <w:rFonts w:ascii="Arial" w:hAnsi="Arial" w:cs="Arial"/>
          <w:sz w:val="24"/>
          <w:szCs w:val="24"/>
        </w:rPr>
        <w:t>, z 3 zawiasami chowanymi</w:t>
      </w:r>
      <w:r w:rsidR="00F302F9" w:rsidRPr="00F143C4">
        <w:rPr>
          <w:rFonts w:ascii="Arial" w:hAnsi="Arial" w:cs="Arial"/>
          <w:sz w:val="24"/>
          <w:szCs w:val="24"/>
        </w:rPr>
        <w:t>,</w:t>
      </w:r>
      <w:r w:rsidR="00C7147B" w:rsidRPr="00F143C4">
        <w:rPr>
          <w:rFonts w:ascii="Arial" w:hAnsi="Arial" w:cs="Arial"/>
          <w:sz w:val="24"/>
          <w:szCs w:val="24"/>
        </w:rPr>
        <w:t xml:space="preserve"> klamk</w:t>
      </w:r>
      <w:r w:rsidR="00F302F9" w:rsidRPr="00F143C4">
        <w:rPr>
          <w:rFonts w:ascii="Arial" w:hAnsi="Arial" w:cs="Arial"/>
          <w:sz w:val="24"/>
          <w:szCs w:val="24"/>
        </w:rPr>
        <w:t>ą,</w:t>
      </w:r>
      <w:r w:rsidR="00C7147B" w:rsidRPr="00F143C4">
        <w:rPr>
          <w:rFonts w:ascii="Arial" w:hAnsi="Arial" w:cs="Arial"/>
          <w:sz w:val="24"/>
          <w:szCs w:val="24"/>
        </w:rPr>
        <w:t xml:space="preserve"> zamkiem</w:t>
      </w:r>
      <w:r w:rsidR="00F302F9" w:rsidRPr="00F143C4">
        <w:rPr>
          <w:rFonts w:ascii="Arial" w:hAnsi="Arial" w:cs="Arial"/>
          <w:sz w:val="24"/>
          <w:szCs w:val="24"/>
        </w:rPr>
        <w:t xml:space="preserve">, z frezem wentylacyjnym od </w:t>
      </w:r>
      <w:r w:rsidR="008A1CC6" w:rsidRPr="00F143C4">
        <w:rPr>
          <w:rFonts w:ascii="Arial" w:hAnsi="Arial" w:cs="Arial"/>
          <w:sz w:val="24"/>
          <w:szCs w:val="24"/>
        </w:rPr>
        <w:t>spodu, przed</w:t>
      </w:r>
      <w:r w:rsidR="00C7147B" w:rsidRPr="00F143C4">
        <w:rPr>
          <w:rFonts w:ascii="Arial" w:hAnsi="Arial" w:cs="Arial"/>
          <w:sz w:val="24"/>
          <w:szCs w:val="24"/>
        </w:rPr>
        <w:t xml:space="preserve"> zamówieniem</w:t>
      </w:r>
      <w:r w:rsidR="00F302F9" w:rsidRPr="00F143C4">
        <w:rPr>
          <w:rFonts w:ascii="Arial" w:hAnsi="Arial" w:cs="Arial"/>
          <w:sz w:val="24"/>
          <w:szCs w:val="24"/>
        </w:rPr>
        <w:t xml:space="preserve"> uzgodnić</w:t>
      </w:r>
      <w:r w:rsidR="00C7147B" w:rsidRPr="00F143C4">
        <w:rPr>
          <w:rFonts w:ascii="Arial" w:hAnsi="Arial" w:cs="Arial"/>
          <w:sz w:val="24"/>
          <w:szCs w:val="24"/>
        </w:rPr>
        <w:t xml:space="preserve"> z Inwestorem </w:t>
      </w:r>
      <w:r w:rsidR="00F302F9" w:rsidRPr="00F143C4">
        <w:rPr>
          <w:rFonts w:ascii="Arial" w:hAnsi="Arial" w:cs="Arial"/>
          <w:sz w:val="24"/>
          <w:szCs w:val="24"/>
        </w:rPr>
        <w:t>kolorystykę</w:t>
      </w:r>
      <w:r w:rsidR="00C7147B" w:rsidRPr="00F143C4">
        <w:rPr>
          <w:rFonts w:ascii="Arial" w:hAnsi="Arial" w:cs="Arial"/>
          <w:sz w:val="24"/>
          <w:szCs w:val="24"/>
        </w:rPr>
        <w:t xml:space="preserve"> i podział</w:t>
      </w:r>
      <w:r w:rsidR="00F302F9" w:rsidRPr="00F143C4">
        <w:rPr>
          <w:rFonts w:ascii="Arial" w:hAnsi="Arial" w:cs="Arial"/>
          <w:sz w:val="24"/>
          <w:szCs w:val="24"/>
        </w:rPr>
        <w:t>.</w:t>
      </w:r>
    </w:p>
    <w:p w14:paraId="43CBE31C" w14:textId="0193CD0D" w:rsidR="005F6586" w:rsidRPr="00F143C4" w:rsidRDefault="00F302F9" w:rsidP="0034203D">
      <w:pPr>
        <w:pStyle w:val="Akapitzlist"/>
        <w:numPr>
          <w:ilvl w:val="0"/>
          <w:numId w:val="16"/>
        </w:numPr>
        <w:ind w:left="709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o symbolu D1: 1 szt. </w:t>
      </w:r>
      <w:r w:rsidR="00B655FD" w:rsidRPr="00F143C4">
        <w:rPr>
          <w:rFonts w:ascii="Arial" w:hAnsi="Arial" w:cs="Arial"/>
          <w:sz w:val="24"/>
          <w:szCs w:val="24"/>
        </w:rPr>
        <w:t>-</w:t>
      </w:r>
      <w:r w:rsidR="00BF605B" w:rsidRPr="00F143C4">
        <w:rPr>
          <w:rFonts w:ascii="Arial" w:hAnsi="Arial" w:cs="Arial"/>
          <w:sz w:val="24"/>
          <w:szCs w:val="24"/>
        </w:rPr>
        <w:t xml:space="preserve"> </w:t>
      </w:r>
      <w:r w:rsidRPr="00F143C4">
        <w:rPr>
          <w:rFonts w:ascii="Arial" w:hAnsi="Arial" w:cs="Arial"/>
          <w:sz w:val="24"/>
          <w:szCs w:val="24"/>
        </w:rPr>
        <w:t>do pomieszczenia nr 03</w:t>
      </w:r>
      <w:r w:rsidR="00B655FD" w:rsidRPr="00F143C4">
        <w:rPr>
          <w:rFonts w:ascii="Arial" w:hAnsi="Arial" w:cs="Arial"/>
          <w:sz w:val="24"/>
          <w:szCs w:val="24"/>
        </w:rPr>
        <w:t>, opis jak powyżej dla D1, ponadto</w:t>
      </w:r>
      <w:r w:rsidR="005F6586" w:rsidRPr="00F143C4">
        <w:rPr>
          <w:rFonts w:ascii="Arial" w:hAnsi="Arial" w:cs="Arial"/>
          <w:sz w:val="24"/>
          <w:szCs w:val="24"/>
        </w:rPr>
        <w:t xml:space="preserve"> muszą spełniać </w:t>
      </w:r>
      <w:r w:rsidR="005F6586" w:rsidRPr="00F143C4">
        <w:rPr>
          <w:rFonts w:ascii="Arial" w:hAnsi="Arial" w:cs="Arial"/>
          <w:i/>
          <w:iCs/>
          <w:sz w:val="24"/>
          <w:szCs w:val="24"/>
        </w:rPr>
        <w:t xml:space="preserve">„Wymagania, zalecenia i wytyczne bezpieczeństwa dla Użytkowników Indywidualnych korzystających z Aplikacji Dostępowych Systemu Informatycznego Centralnej Ewidencji Pojazdów i Kierowców 2.0" tj.: do Pomieszczeń znajdujące się wewnątrz budynku w strefie ograniczonego dostępu </w:t>
      </w:r>
      <w:r w:rsidR="005F6586" w:rsidRPr="00F143C4">
        <w:rPr>
          <w:rFonts w:ascii="Arial" w:hAnsi="Arial" w:cs="Arial"/>
          <w:i/>
          <w:iCs/>
          <w:sz w:val="24"/>
          <w:szCs w:val="24"/>
        </w:rPr>
        <w:lastRenderedPageBreak/>
        <w:t>(bądź dozorowanej), muszą być wyposażone w co najmniej 1 zamek atestowany (zabezpieczenie i odporność na przewiercenie wg PN-EN 12209:2016-04 – klasa 3 lub odporność na włamanie wg KT/402/IMP:2014 – klasa C lub odporność na atak wg PN-EN 1303:2015-07 – klasa 2); drzwi do Pomieszczeń znajdujące się wewnątrz budynku w strefie ogólnodostępnej niedozorowanej muszą alternatywnie: spełniać wymagania klasy RC 2 zgodnie z normą PN-EN 1627 lub być zabezpieczone przed wyważeniem (podważeniem) oraz być wyposażone w co najmniej 1 zamek atestowany (klasa 3 / klasa C / klasa 2);</w:t>
      </w:r>
      <w:r w:rsidR="00A424ED" w:rsidRPr="00F143C4">
        <w:rPr>
          <w:rFonts w:ascii="Arial" w:hAnsi="Arial" w:cs="Arial"/>
          <w:i/>
          <w:iCs/>
          <w:sz w:val="24"/>
          <w:szCs w:val="24"/>
        </w:rPr>
        <w:t>[…]</w:t>
      </w:r>
    </w:p>
    <w:p w14:paraId="7FDEC64F" w14:textId="2C409F77" w:rsidR="00AF3327" w:rsidRPr="00F143C4" w:rsidRDefault="005F6586" w:rsidP="0034203D">
      <w:pPr>
        <w:pStyle w:val="Akapitzlist"/>
        <w:ind w:left="709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(</w:t>
      </w:r>
      <w:r w:rsidR="00F302F9" w:rsidRPr="00F143C4">
        <w:rPr>
          <w:rFonts w:ascii="Arial" w:hAnsi="Arial" w:cs="Arial"/>
          <w:sz w:val="24"/>
          <w:szCs w:val="24"/>
        </w:rPr>
        <w:t xml:space="preserve">90x200, okleina dębowa, </w:t>
      </w:r>
      <w:r w:rsidR="00C747F9" w:rsidRPr="00F143C4">
        <w:rPr>
          <w:rFonts w:ascii="Arial" w:hAnsi="Arial" w:cs="Arial"/>
          <w:sz w:val="24"/>
          <w:szCs w:val="24"/>
        </w:rPr>
        <w:t xml:space="preserve">z ościeżnicą, </w:t>
      </w:r>
      <w:r w:rsidR="00F302F9" w:rsidRPr="00F143C4">
        <w:rPr>
          <w:rFonts w:ascii="Arial" w:hAnsi="Arial" w:cs="Arial"/>
          <w:sz w:val="24"/>
          <w:szCs w:val="24"/>
        </w:rPr>
        <w:t>fabrycznie wykończone z kompletem okuć, klamką, zamkiem, przed zamówieniem uzgodnić z Inwestorem kolorystykę</w:t>
      </w:r>
      <w:r w:rsidRPr="00F143C4">
        <w:rPr>
          <w:rFonts w:ascii="Arial" w:hAnsi="Arial" w:cs="Arial"/>
          <w:sz w:val="24"/>
          <w:szCs w:val="24"/>
        </w:rPr>
        <w:t>)</w:t>
      </w:r>
    </w:p>
    <w:p w14:paraId="7B0D37F2" w14:textId="3FC66FDF" w:rsidR="00AF3327" w:rsidRPr="00F143C4" w:rsidRDefault="00AF3327" w:rsidP="002B1FF6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symbolu D3: 1 szt. (do pomieszczenia nr 0</w:t>
      </w:r>
      <w:r w:rsidR="000227CF" w:rsidRPr="00F143C4">
        <w:rPr>
          <w:rFonts w:ascii="Arial" w:hAnsi="Arial" w:cs="Arial"/>
          <w:sz w:val="24"/>
          <w:szCs w:val="24"/>
        </w:rPr>
        <w:t>2</w:t>
      </w:r>
      <w:r w:rsidR="00562FFE" w:rsidRPr="00F143C4">
        <w:rPr>
          <w:rFonts w:ascii="Arial" w:hAnsi="Arial" w:cs="Arial"/>
          <w:sz w:val="24"/>
          <w:szCs w:val="24"/>
        </w:rPr>
        <w:t xml:space="preserve"> – magazyn broni</w:t>
      </w:r>
      <w:r w:rsidRPr="00F143C4">
        <w:rPr>
          <w:rFonts w:ascii="Arial" w:hAnsi="Arial" w:cs="Arial"/>
          <w:sz w:val="24"/>
          <w:szCs w:val="24"/>
        </w:rPr>
        <w:t>) muszą spełniać</w:t>
      </w:r>
      <w:r w:rsidR="00562FFE" w:rsidRPr="00F143C4">
        <w:rPr>
          <w:rFonts w:ascii="Arial" w:hAnsi="Arial" w:cs="Arial"/>
        </w:rPr>
        <w:t xml:space="preserve"> wymogi określone w </w:t>
      </w:r>
      <w:r w:rsidR="00562FFE" w:rsidRPr="00F143C4">
        <w:rPr>
          <w:rFonts w:ascii="Arial" w:hAnsi="Arial" w:cs="Arial"/>
          <w:i/>
          <w:iCs/>
          <w:sz w:val="24"/>
          <w:szCs w:val="24"/>
        </w:rPr>
        <w:t>Rozporządzeniu Ministra Środowiska z dnia 1 lipca 2014 r. wraz ze zmianą z dnia 30 lipca 2019 r. w sprawie przydziału, ewidencjonowania i przechowywania w regionalnej dyrekcji Lasów Państwowych</w:t>
      </w:r>
      <w:r w:rsidR="000227CF" w:rsidRPr="00F143C4">
        <w:rPr>
          <w:rFonts w:ascii="Arial" w:hAnsi="Arial" w:cs="Arial"/>
          <w:i/>
          <w:iCs/>
          <w:sz w:val="24"/>
          <w:szCs w:val="24"/>
        </w:rPr>
        <w:t xml:space="preserve"> </w:t>
      </w:r>
      <w:r w:rsidR="00562FFE" w:rsidRPr="00F143C4">
        <w:rPr>
          <w:rFonts w:ascii="Arial" w:hAnsi="Arial" w:cs="Arial"/>
          <w:i/>
          <w:iCs/>
          <w:sz w:val="24"/>
          <w:szCs w:val="24"/>
        </w:rPr>
        <w:t>i nadleśnictwie broni, amunicji i środków</w:t>
      </w:r>
      <w:r w:rsidR="000227CF" w:rsidRPr="00F143C4">
        <w:rPr>
          <w:rFonts w:ascii="Arial" w:hAnsi="Arial" w:cs="Arial"/>
          <w:i/>
          <w:iCs/>
          <w:sz w:val="24"/>
          <w:szCs w:val="24"/>
        </w:rPr>
        <w:t xml:space="preserve"> </w:t>
      </w:r>
      <w:r w:rsidR="00562FFE" w:rsidRPr="00F143C4">
        <w:rPr>
          <w:rFonts w:ascii="Arial" w:hAnsi="Arial" w:cs="Arial"/>
          <w:i/>
          <w:iCs/>
          <w:sz w:val="24"/>
          <w:szCs w:val="24"/>
        </w:rPr>
        <w:t>przymusu bezpośredniego - drzwi wejściowe metalowe, wyposażone w blokadę przeciwwyważeniową</w:t>
      </w:r>
      <w:r w:rsidR="000227CF" w:rsidRPr="00F143C4">
        <w:rPr>
          <w:rFonts w:ascii="Arial" w:hAnsi="Arial" w:cs="Arial"/>
          <w:i/>
          <w:iCs/>
          <w:sz w:val="24"/>
          <w:szCs w:val="24"/>
        </w:rPr>
        <w:t xml:space="preserve"> </w:t>
      </w:r>
      <w:r w:rsidR="00562FFE" w:rsidRPr="00F143C4">
        <w:rPr>
          <w:rFonts w:ascii="Arial" w:hAnsi="Arial" w:cs="Arial"/>
          <w:i/>
          <w:iCs/>
          <w:sz w:val="24"/>
          <w:szCs w:val="24"/>
        </w:rPr>
        <w:t>oraz zamknięcia w postaci co najmniej 2 zamków atestowanych i zasuwy drzwiowej zamykanej na</w:t>
      </w:r>
      <w:r w:rsidR="000227CF" w:rsidRPr="00F143C4">
        <w:rPr>
          <w:rFonts w:ascii="Arial" w:hAnsi="Arial" w:cs="Arial"/>
          <w:i/>
          <w:iCs/>
          <w:sz w:val="24"/>
          <w:szCs w:val="24"/>
        </w:rPr>
        <w:t xml:space="preserve"> </w:t>
      </w:r>
      <w:r w:rsidR="00562FFE" w:rsidRPr="00F143C4">
        <w:rPr>
          <w:rFonts w:ascii="Arial" w:hAnsi="Arial" w:cs="Arial"/>
          <w:i/>
          <w:iCs/>
          <w:sz w:val="24"/>
          <w:szCs w:val="24"/>
        </w:rPr>
        <w:t>kłódkę atestowaną i przystosowanej do plombowania; Dopuszcza się montaż atestowanych drzwi antywłamaniowych – zamiast drzwi, o których mowa w ust. 1 pkt 3;</w:t>
      </w:r>
      <w:r w:rsidR="000227CF" w:rsidRPr="00F143C4">
        <w:rPr>
          <w:rFonts w:ascii="Arial" w:hAnsi="Arial" w:cs="Arial"/>
          <w:i/>
          <w:iCs/>
          <w:sz w:val="24"/>
          <w:szCs w:val="24"/>
        </w:rPr>
        <w:t xml:space="preserve"> </w:t>
      </w:r>
      <w:r w:rsidR="0074309A" w:rsidRPr="00F143C4">
        <w:rPr>
          <w:rFonts w:ascii="Arial" w:hAnsi="Arial" w:cs="Arial"/>
          <w:i/>
          <w:iCs/>
          <w:sz w:val="24"/>
          <w:szCs w:val="24"/>
        </w:rPr>
        <w:t>[…]</w:t>
      </w:r>
      <w:r w:rsidR="003461B7" w:rsidRPr="00F143C4">
        <w:rPr>
          <w:rFonts w:ascii="Arial" w:hAnsi="Arial" w:cs="Arial"/>
          <w:i/>
          <w:iCs/>
          <w:sz w:val="24"/>
          <w:szCs w:val="24"/>
        </w:rPr>
        <w:t>(</w:t>
      </w:r>
      <w:r w:rsidR="003461B7" w:rsidRPr="00F143C4">
        <w:rPr>
          <w:rFonts w:ascii="Arial" w:hAnsi="Arial" w:cs="Arial"/>
          <w:sz w:val="24"/>
          <w:szCs w:val="24"/>
        </w:rPr>
        <w:t>90x200, okleina dębowa, fabrycznie wykończone z kompletem okuć, klamką, zamkiem,</w:t>
      </w:r>
      <w:r w:rsidR="00C747F9" w:rsidRPr="00F143C4">
        <w:rPr>
          <w:rFonts w:ascii="Arial" w:hAnsi="Arial" w:cs="Arial"/>
          <w:sz w:val="24"/>
          <w:szCs w:val="24"/>
        </w:rPr>
        <w:t xml:space="preserve"> pełne, </w:t>
      </w:r>
      <w:r w:rsidR="003461B7" w:rsidRPr="00F143C4">
        <w:rPr>
          <w:rFonts w:ascii="Arial" w:hAnsi="Arial" w:cs="Arial"/>
          <w:sz w:val="24"/>
          <w:szCs w:val="24"/>
        </w:rPr>
        <w:t xml:space="preserve"> przed zamówieniem uzgodnić z Inwestorem kolorystykę); </w:t>
      </w:r>
      <w:r w:rsidR="000227CF" w:rsidRPr="00F143C4">
        <w:rPr>
          <w:rFonts w:ascii="Arial" w:hAnsi="Arial" w:cs="Arial"/>
          <w:sz w:val="24"/>
          <w:szCs w:val="24"/>
        </w:rPr>
        <w:t>przed zamówieniem drzwi uzgodnić parametry z posterunkiem Straży Leśnej Nadleśnictwa Kaliska.</w:t>
      </w:r>
    </w:p>
    <w:p w14:paraId="48DFE630" w14:textId="61AD64B2" w:rsidR="000227CF" w:rsidRPr="00F143C4" w:rsidRDefault="000227CF" w:rsidP="002A1F42">
      <w:pPr>
        <w:pStyle w:val="Akapitzlist"/>
        <w:numPr>
          <w:ilvl w:val="0"/>
          <w:numId w:val="16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o symbolu D2: </w:t>
      </w:r>
      <w:r w:rsidR="00D07A25" w:rsidRPr="00F143C4">
        <w:rPr>
          <w:rFonts w:ascii="Arial" w:hAnsi="Arial" w:cs="Arial"/>
          <w:sz w:val="24"/>
          <w:szCs w:val="24"/>
        </w:rPr>
        <w:t>4</w:t>
      </w:r>
      <w:r w:rsidRPr="00F143C4">
        <w:rPr>
          <w:rFonts w:ascii="Arial" w:hAnsi="Arial" w:cs="Arial"/>
          <w:sz w:val="24"/>
          <w:szCs w:val="24"/>
        </w:rPr>
        <w:t xml:space="preserve"> szt. (do pomieszczenia nr </w:t>
      </w:r>
      <w:r w:rsidR="00E72E7C" w:rsidRPr="00F143C4">
        <w:rPr>
          <w:rFonts w:ascii="Arial" w:hAnsi="Arial" w:cs="Arial"/>
          <w:sz w:val="24"/>
          <w:szCs w:val="24"/>
        </w:rPr>
        <w:t>11, 12, 16</w:t>
      </w:r>
      <w:r w:rsidR="00D07A25" w:rsidRPr="00F143C4">
        <w:rPr>
          <w:rFonts w:ascii="Arial" w:hAnsi="Arial" w:cs="Arial"/>
          <w:sz w:val="24"/>
          <w:szCs w:val="24"/>
        </w:rPr>
        <w:t>, do pom.13 z pom.10</w:t>
      </w:r>
      <w:r w:rsidRPr="00F143C4">
        <w:rPr>
          <w:rFonts w:ascii="Arial" w:hAnsi="Arial" w:cs="Arial"/>
          <w:sz w:val="24"/>
          <w:szCs w:val="24"/>
        </w:rPr>
        <w:t>)</w:t>
      </w:r>
      <w:r w:rsidR="00E72E7C" w:rsidRPr="00F143C4">
        <w:rPr>
          <w:rFonts w:ascii="Arial" w:hAnsi="Arial" w:cs="Arial"/>
          <w:sz w:val="24"/>
          <w:szCs w:val="24"/>
        </w:rPr>
        <w:t xml:space="preserve"> 90x200, drewniane, klejone, sosna, okleina naturalna dębowa, </w:t>
      </w:r>
      <w:r w:rsidR="00C747F9" w:rsidRPr="00F143C4">
        <w:rPr>
          <w:rFonts w:ascii="Arial" w:hAnsi="Arial" w:cs="Arial"/>
          <w:sz w:val="24"/>
          <w:szCs w:val="24"/>
        </w:rPr>
        <w:t xml:space="preserve">z ościeżnicą, </w:t>
      </w:r>
      <w:r w:rsidR="00E72E7C" w:rsidRPr="00F143C4">
        <w:rPr>
          <w:rFonts w:ascii="Arial" w:hAnsi="Arial" w:cs="Arial"/>
          <w:sz w:val="24"/>
          <w:szCs w:val="24"/>
        </w:rPr>
        <w:t>bez przeszklenia, fabrycznie wykończone z kompletem okuć, klamką, zamkiem, z frezem wentylacyjnym od spodu lub otworami wentylacyjnymi (w uzgodnieniu z Inwestorem), przystosowane do pomieszczeń sanitarnych – łazienki, przed zamówieniem uzgodnić z Inwestorem kolorystykę i podział.</w:t>
      </w:r>
    </w:p>
    <w:p w14:paraId="774729C9" w14:textId="669BB86D" w:rsidR="00E72E7C" w:rsidRPr="00F143C4" w:rsidRDefault="007A3888" w:rsidP="002A1F42">
      <w:pPr>
        <w:pStyle w:val="Akapitzlist"/>
        <w:numPr>
          <w:ilvl w:val="0"/>
          <w:numId w:val="16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o symbolu </w:t>
      </w:r>
      <w:proofErr w:type="spellStart"/>
      <w:r w:rsidRPr="00F143C4">
        <w:rPr>
          <w:rFonts w:ascii="Arial" w:hAnsi="Arial" w:cs="Arial"/>
          <w:sz w:val="24"/>
          <w:szCs w:val="24"/>
        </w:rPr>
        <w:t>Dw</w:t>
      </w:r>
      <w:proofErr w:type="spellEnd"/>
      <w:r w:rsidRPr="00F143C4">
        <w:rPr>
          <w:rFonts w:ascii="Arial" w:hAnsi="Arial" w:cs="Arial"/>
          <w:sz w:val="24"/>
          <w:szCs w:val="24"/>
        </w:rPr>
        <w:t>: 1 szt. (do pomieszczenia nr 01) 1</w:t>
      </w:r>
      <w:r w:rsidR="006507AD" w:rsidRPr="00F143C4">
        <w:rPr>
          <w:rFonts w:ascii="Arial" w:hAnsi="Arial" w:cs="Arial"/>
          <w:sz w:val="24"/>
          <w:szCs w:val="24"/>
        </w:rPr>
        <w:t>4</w:t>
      </w:r>
      <w:r w:rsidRPr="00F143C4">
        <w:rPr>
          <w:rFonts w:ascii="Arial" w:hAnsi="Arial" w:cs="Arial"/>
          <w:sz w:val="24"/>
          <w:szCs w:val="24"/>
        </w:rPr>
        <w:t>0x200</w:t>
      </w:r>
      <w:r w:rsidR="00A91D22" w:rsidRPr="00F143C4">
        <w:rPr>
          <w:rFonts w:ascii="Arial" w:hAnsi="Arial" w:cs="Arial"/>
          <w:sz w:val="24"/>
          <w:szCs w:val="24"/>
        </w:rPr>
        <w:t>, drewniane, klejone, sosna, okleina naturalna dębowa,</w:t>
      </w:r>
      <w:r w:rsidR="00880C08" w:rsidRPr="00F143C4">
        <w:rPr>
          <w:rFonts w:ascii="Arial" w:hAnsi="Arial" w:cs="Arial"/>
          <w:sz w:val="24"/>
          <w:szCs w:val="24"/>
        </w:rPr>
        <w:t xml:space="preserve"> dwuskrzydłowe,</w:t>
      </w:r>
      <w:r w:rsidR="00C747F9" w:rsidRPr="00F143C4">
        <w:rPr>
          <w:rFonts w:ascii="Arial" w:hAnsi="Arial" w:cs="Arial"/>
        </w:rPr>
        <w:t xml:space="preserve"> </w:t>
      </w:r>
      <w:r w:rsidR="00C747F9" w:rsidRPr="00F143C4">
        <w:rPr>
          <w:rFonts w:ascii="Arial" w:hAnsi="Arial" w:cs="Arial"/>
          <w:sz w:val="24"/>
          <w:szCs w:val="24"/>
        </w:rPr>
        <w:t>z ościeżnicą,</w:t>
      </w:r>
      <w:r w:rsidR="00A91D22" w:rsidRPr="00F143C4">
        <w:rPr>
          <w:rFonts w:ascii="Arial" w:hAnsi="Arial" w:cs="Arial"/>
          <w:sz w:val="24"/>
          <w:szCs w:val="24"/>
        </w:rPr>
        <w:t xml:space="preserve"> </w:t>
      </w:r>
      <w:r w:rsidR="00963DA5" w:rsidRPr="00F143C4">
        <w:rPr>
          <w:rFonts w:ascii="Arial" w:hAnsi="Arial" w:cs="Arial"/>
          <w:sz w:val="24"/>
          <w:szCs w:val="24"/>
        </w:rPr>
        <w:t xml:space="preserve">słupek ruchomy, </w:t>
      </w:r>
      <w:r w:rsidR="00A91D22" w:rsidRPr="00F143C4">
        <w:rPr>
          <w:rFonts w:ascii="Arial" w:hAnsi="Arial" w:cs="Arial"/>
          <w:sz w:val="24"/>
          <w:szCs w:val="24"/>
        </w:rPr>
        <w:t xml:space="preserve">z przeszkleniem mat/satyna (szyba bezpieczna), fabrycznie wykończone z kompletem okuć, klamką, zamkiem, z frezem wentylacyjnym od spodu, przeznaczone do </w:t>
      </w:r>
      <w:r w:rsidR="00963DA5" w:rsidRPr="00F143C4">
        <w:rPr>
          <w:rFonts w:ascii="Arial" w:hAnsi="Arial" w:cs="Arial"/>
          <w:sz w:val="24"/>
          <w:szCs w:val="24"/>
        </w:rPr>
        <w:t xml:space="preserve">budynków użyteczności publicznej, </w:t>
      </w:r>
      <w:r w:rsidR="00A91D22" w:rsidRPr="00F143C4">
        <w:rPr>
          <w:rFonts w:ascii="Arial" w:hAnsi="Arial" w:cs="Arial"/>
          <w:sz w:val="24"/>
          <w:szCs w:val="24"/>
        </w:rPr>
        <w:t>przed zamówieniem uzgodnić z Inwestorem kolorystykę i podział.</w:t>
      </w:r>
    </w:p>
    <w:p w14:paraId="56AAAE1E" w14:textId="5C9667F0" w:rsidR="006974C0" w:rsidRPr="00F143C4" w:rsidRDefault="006974C0" w:rsidP="002A1F42">
      <w:pPr>
        <w:pStyle w:val="Akapitzlist"/>
        <w:numPr>
          <w:ilvl w:val="0"/>
          <w:numId w:val="16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o symbolu D4: 1 szt. (w pomieszczeniu nr 12) – w zabudowie kabiny </w:t>
      </w:r>
      <w:proofErr w:type="spellStart"/>
      <w:r w:rsidRPr="00F143C4">
        <w:rPr>
          <w:rFonts w:ascii="Arial" w:hAnsi="Arial" w:cs="Arial"/>
          <w:sz w:val="24"/>
          <w:szCs w:val="24"/>
        </w:rPr>
        <w:t>wc</w:t>
      </w:r>
      <w:proofErr w:type="spellEnd"/>
      <w:r w:rsidRPr="00F143C4">
        <w:rPr>
          <w:rFonts w:ascii="Arial" w:hAnsi="Arial" w:cs="Arial"/>
          <w:sz w:val="24"/>
          <w:szCs w:val="24"/>
        </w:rPr>
        <w:t>, płyta laminowana kompletna</w:t>
      </w:r>
      <w:r w:rsidR="00AC7C3B" w:rsidRPr="00F143C4">
        <w:rPr>
          <w:rFonts w:ascii="Arial" w:hAnsi="Arial" w:cs="Arial"/>
          <w:sz w:val="24"/>
          <w:szCs w:val="24"/>
        </w:rPr>
        <w:t>,</w:t>
      </w:r>
      <w:r w:rsidR="00F17157" w:rsidRPr="00F143C4">
        <w:rPr>
          <w:rFonts w:ascii="Arial" w:hAnsi="Arial" w:cs="Arial"/>
          <w:sz w:val="24"/>
          <w:szCs w:val="24"/>
        </w:rPr>
        <w:t xml:space="preserve"> kolor szary</w:t>
      </w:r>
      <w:r w:rsidR="00AC7C3B" w:rsidRPr="00F143C4">
        <w:rPr>
          <w:rFonts w:ascii="Arial" w:hAnsi="Arial" w:cs="Arial"/>
          <w:sz w:val="24"/>
          <w:szCs w:val="24"/>
        </w:rPr>
        <w:t xml:space="preserve"> lub grafit</w:t>
      </w:r>
      <w:r w:rsidRPr="00F143C4">
        <w:rPr>
          <w:rFonts w:ascii="Arial" w:hAnsi="Arial" w:cs="Arial"/>
          <w:sz w:val="24"/>
          <w:szCs w:val="24"/>
        </w:rPr>
        <w:t>, wykończone fabrycznie</w:t>
      </w:r>
      <w:r w:rsidR="00F17157" w:rsidRPr="00F143C4">
        <w:rPr>
          <w:rFonts w:ascii="Arial" w:hAnsi="Arial" w:cs="Arial"/>
          <w:sz w:val="24"/>
          <w:szCs w:val="24"/>
        </w:rPr>
        <w:t>, płyta HPL, przeznaczone do pomieszczeń o podwyższonej wilgotności (wykonane z materiałów odpornych na pęcznienie, deformację i powstawanie pleśni), odporne na zmienną wilgotność powietrza, z podcięciem wentylacyjnym,</w:t>
      </w:r>
      <w:r w:rsidR="00F17157" w:rsidRPr="00F143C4">
        <w:rPr>
          <w:rFonts w:ascii="Arial" w:hAnsi="Arial" w:cs="Arial"/>
        </w:rPr>
        <w:t xml:space="preserve"> </w:t>
      </w:r>
      <w:r w:rsidR="00F17157" w:rsidRPr="00F143C4">
        <w:rPr>
          <w:rFonts w:ascii="Arial" w:hAnsi="Arial" w:cs="Arial"/>
          <w:sz w:val="24"/>
          <w:szCs w:val="24"/>
        </w:rPr>
        <w:t>przed zamówieniem uzgodnić z Inwestorem kolorystykę i podział.</w:t>
      </w:r>
    </w:p>
    <w:p w14:paraId="2B4B6332" w14:textId="5E65893D" w:rsidR="00947D03" w:rsidRPr="00F143C4" w:rsidRDefault="005B6421" w:rsidP="00FA562B">
      <w:pPr>
        <w:pStyle w:val="Akapitzlist"/>
        <w:numPr>
          <w:ilvl w:val="0"/>
          <w:numId w:val="1"/>
        </w:numPr>
        <w:ind w:left="567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lastRenderedPageBreak/>
        <w:t>Drzwi wewnętrzne</w:t>
      </w:r>
      <w:r w:rsidR="007470D6" w:rsidRPr="00F143C4">
        <w:rPr>
          <w:rFonts w:ascii="Arial" w:hAnsi="Arial" w:cs="Arial"/>
          <w:sz w:val="24"/>
          <w:szCs w:val="24"/>
        </w:rPr>
        <w:t xml:space="preserve"> stalowe</w:t>
      </w:r>
      <w:r w:rsidR="00A319E4" w:rsidRPr="00F143C4">
        <w:rPr>
          <w:rFonts w:ascii="Arial" w:hAnsi="Arial" w:cs="Arial"/>
          <w:sz w:val="24"/>
          <w:szCs w:val="24"/>
        </w:rPr>
        <w:t xml:space="preserve"> (</w:t>
      </w:r>
      <w:r w:rsidR="00F431D5" w:rsidRPr="00F143C4">
        <w:rPr>
          <w:rFonts w:ascii="Arial" w:hAnsi="Arial" w:cs="Arial"/>
          <w:sz w:val="24"/>
          <w:szCs w:val="24"/>
        </w:rPr>
        <w:t xml:space="preserve">przed </w:t>
      </w:r>
      <w:r w:rsidR="00A319E4" w:rsidRPr="00F143C4">
        <w:rPr>
          <w:rFonts w:ascii="Arial" w:hAnsi="Arial" w:cs="Arial"/>
          <w:sz w:val="24"/>
          <w:szCs w:val="24"/>
        </w:rPr>
        <w:t>zamówieniem uzgodnić z Inwestorem kolorystykę)</w:t>
      </w:r>
    </w:p>
    <w:p w14:paraId="64945B1A" w14:textId="22841A66" w:rsidR="007470D6" w:rsidRPr="00F143C4" w:rsidRDefault="007470D6" w:rsidP="007470D6">
      <w:pPr>
        <w:pStyle w:val="Akapitzlist"/>
        <w:numPr>
          <w:ilvl w:val="1"/>
          <w:numId w:val="21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symbolu Dt1: </w:t>
      </w:r>
      <w:r w:rsidR="00D07A25" w:rsidRPr="00F143C4">
        <w:rPr>
          <w:rFonts w:ascii="Arial" w:hAnsi="Arial" w:cs="Arial"/>
          <w:sz w:val="24"/>
          <w:szCs w:val="24"/>
        </w:rPr>
        <w:t>1</w:t>
      </w:r>
      <w:r w:rsidRPr="00F143C4">
        <w:rPr>
          <w:rFonts w:ascii="Arial" w:hAnsi="Arial" w:cs="Arial"/>
          <w:sz w:val="24"/>
          <w:szCs w:val="24"/>
        </w:rPr>
        <w:t xml:space="preserve"> szt. (z pom. 09), 90x200, </w:t>
      </w:r>
      <w:r w:rsidR="00D07A25" w:rsidRPr="00F143C4">
        <w:rPr>
          <w:rFonts w:ascii="Arial" w:hAnsi="Arial" w:cs="Arial"/>
          <w:sz w:val="24"/>
          <w:szCs w:val="24"/>
        </w:rPr>
        <w:t>stalowe, k</w:t>
      </w:r>
      <w:r w:rsidRPr="00F143C4">
        <w:rPr>
          <w:rFonts w:ascii="Arial" w:hAnsi="Arial" w:cs="Arial"/>
          <w:sz w:val="24"/>
          <w:szCs w:val="24"/>
        </w:rPr>
        <w:t>lasy C</w:t>
      </w:r>
      <w:r w:rsidR="00D07A25" w:rsidRPr="00F143C4">
        <w:rPr>
          <w:rFonts w:ascii="Arial" w:hAnsi="Arial" w:cs="Arial"/>
          <w:sz w:val="24"/>
          <w:szCs w:val="24"/>
        </w:rPr>
        <w:t xml:space="preserve">, </w:t>
      </w:r>
      <w:r w:rsidR="00C747F9" w:rsidRPr="00F143C4">
        <w:rPr>
          <w:rFonts w:ascii="Arial" w:hAnsi="Arial" w:cs="Arial"/>
          <w:sz w:val="24"/>
          <w:szCs w:val="24"/>
        </w:rPr>
        <w:t xml:space="preserve">z ościeżnicą, </w:t>
      </w:r>
      <w:r w:rsidR="00D07A25" w:rsidRPr="00F143C4">
        <w:rPr>
          <w:rFonts w:ascii="Arial" w:hAnsi="Arial" w:cs="Arial"/>
          <w:sz w:val="24"/>
          <w:szCs w:val="24"/>
        </w:rPr>
        <w:t>kolor szary mat</w:t>
      </w:r>
      <w:r w:rsidR="007D1A48" w:rsidRPr="00F143C4">
        <w:rPr>
          <w:rFonts w:ascii="Arial" w:hAnsi="Arial" w:cs="Arial"/>
          <w:sz w:val="24"/>
          <w:szCs w:val="24"/>
        </w:rPr>
        <w:t>, fabrycznie wykończone z kompletem okuć, klamką, zamkiem, pełne</w:t>
      </w:r>
      <w:r w:rsidR="00743F96" w:rsidRPr="00F143C4">
        <w:rPr>
          <w:rFonts w:ascii="Arial" w:hAnsi="Arial" w:cs="Arial"/>
          <w:sz w:val="24"/>
          <w:szCs w:val="24"/>
        </w:rPr>
        <w:t xml:space="preserve"> np. drzwi techniczne</w:t>
      </w:r>
      <w:r w:rsidR="007D1A48" w:rsidRPr="00F143C4">
        <w:rPr>
          <w:rFonts w:ascii="Arial" w:hAnsi="Arial" w:cs="Arial"/>
          <w:sz w:val="24"/>
          <w:szCs w:val="24"/>
        </w:rPr>
        <w:t xml:space="preserve"> pełne (90)</w:t>
      </w:r>
      <w:r w:rsidR="00743F96" w:rsidRPr="00F143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43F96" w:rsidRPr="00F143C4">
        <w:rPr>
          <w:rFonts w:ascii="Arial" w:hAnsi="Arial" w:cs="Arial"/>
          <w:sz w:val="24"/>
          <w:szCs w:val="24"/>
        </w:rPr>
        <w:t>Hormann</w:t>
      </w:r>
      <w:proofErr w:type="spellEnd"/>
      <w:r w:rsidR="008B4E15" w:rsidRPr="00F143C4">
        <w:rPr>
          <w:rFonts w:ascii="Arial" w:hAnsi="Arial" w:cs="Arial"/>
          <w:sz w:val="24"/>
          <w:szCs w:val="24"/>
        </w:rPr>
        <w:t>;</w:t>
      </w:r>
    </w:p>
    <w:p w14:paraId="5BB4E24E" w14:textId="69E50BE0" w:rsidR="008B4E15" w:rsidRPr="00F143C4" w:rsidRDefault="008B4E15" w:rsidP="008B4E15">
      <w:pPr>
        <w:pStyle w:val="Akapitzlist"/>
        <w:numPr>
          <w:ilvl w:val="1"/>
          <w:numId w:val="21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symbolu Dt2: 1 szt. (</w:t>
      </w:r>
      <w:r w:rsidR="00743F96" w:rsidRPr="00F143C4">
        <w:rPr>
          <w:rFonts w:ascii="Arial" w:hAnsi="Arial" w:cs="Arial"/>
          <w:sz w:val="24"/>
          <w:szCs w:val="24"/>
        </w:rPr>
        <w:t>do</w:t>
      </w:r>
      <w:r w:rsidRPr="00F143C4">
        <w:rPr>
          <w:rFonts w:ascii="Arial" w:hAnsi="Arial" w:cs="Arial"/>
          <w:sz w:val="24"/>
          <w:szCs w:val="24"/>
        </w:rPr>
        <w:t xml:space="preserve"> pom. 0</w:t>
      </w:r>
      <w:r w:rsidR="00743F96" w:rsidRPr="00F143C4">
        <w:rPr>
          <w:rFonts w:ascii="Arial" w:hAnsi="Arial" w:cs="Arial"/>
          <w:sz w:val="24"/>
          <w:szCs w:val="24"/>
        </w:rPr>
        <w:t>7</w:t>
      </w:r>
      <w:r w:rsidR="00C135E9" w:rsidRPr="00F143C4">
        <w:rPr>
          <w:rFonts w:ascii="Arial" w:hAnsi="Arial" w:cs="Arial"/>
          <w:sz w:val="24"/>
          <w:szCs w:val="24"/>
        </w:rPr>
        <w:t>, do kotłowni, olej opałowy</w:t>
      </w:r>
      <w:r w:rsidRPr="00F143C4">
        <w:rPr>
          <w:rFonts w:ascii="Arial" w:hAnsi="Arial" w:cs="Arial"/>
          <w:sz w:val="24"/>
          <w:szCs w:val="24"/>
        </w:rPr>
        <w:t>), 90x200, stalowe,</w:t>
      </w:r>
      <w:r w:rsidR="00C135E9" w:rsidRPr="00F143C4">
        <w:rPr>
          <w:rFonts w:ascii="Arial" w:hAnsi="Arial" w:cs="Arial"/>
          <w:sz w:val="24"/>
          <w:szCs w:val="24"/>
        </w:rPr>
        <w:t xml:space="preserve"> przeciwpożarowe EI30</w:t>
      </w:r>
      <w:r w:rsidRPr="00F143C4">
        <w:rPr>
          <w:rFonts w:ascii="Arial" w:hAnsi="Arial" w:cs="Arial"/>
          <w:sz w:val="24"/>
          <w:szCs w:val="24"/>
        </w:rPr>
        <w:t xml:space="preserve">, </w:t>
      </w:r>
      <w:r w:rsidR="00C747F9" w:rsidRPr="00F143C4">
        <w:rPr>
          <w:rFonts w:ascii="Arial" w:hAnsi="Arial" w:cs="Arial"/>
          <w:sz w:val="24"/>
          <w:szCs w:val="24"/>
        </w:rPr>
        <w:t xml:space="preserve">z ościeżnicą, </w:t>
      </w:r>
      <w:r w:rsidR="007D1A48" w:rsidRPr="00F143C4">
        <w:rPr>
          <w:rFonts w:ascii="Arial" w:hAnsi="Arial" w:cs="Arial"/>
          <w:sz w:val="24"/>
          <w:szCs w:val="24"/>
        </w:rPr>
        <w:t xml:space="preserve">fabrycznie wykończone z kompletem okuć, klamką, zamkiem, </w:t>
      </w:r>
      <w:r w:rsidRPr="00F143C4">
        <w:rPr>
          <w:rFonts w:ascii="Arial" w:hAnsi="Arial" w:cs="Arial"/>
          <w:sz w:val="24"/>
          <w:szCs w:val="24"/>
        </w:rPr>
        <w:t>kolor szary mat</w:t>
      </w:r>
      <w:r w:rsidR="007D1A48" w:rsidRPr="00F143C4">
        <w:rPr>
          <w:rFonts w:ascii="Arial" w:hAnsi="Arial" w:cs="Arial"/>
          <w:sz w:val="24"/>
          <w:szCs w:val="24"/>
        </w:rPr>
        <w:t xml:space="preserve">, pełne, np. drzwi techniczne pełne (90) EI30 </w:t>
      </w:r>
      <w:proofErr w:type="spellStart"/>
      <w:r w:rsidR="007D1A48" w:rsidRPr="00F143C4">
        <w:rPr>
          <w:rFonts w:ascii="Arial" w:hAnsi="Arial" w:cs="Arial"/>
          <w:sz w:val="24"/>
          <w:szCs w:val="24"/>
        </w:rPr>
        <w:t>Hormann</w:t>
      </w:r>
      <w:proofErr w:type="spellEnd"/>
      <w:r w:rsidRPr="00F143C4">
        <w:rPr>
          <w:rFonts w:ascii="Arial" w:hAnsi="Arial" w:cs="Arial"/>
          <w:sz w:val="24"/>
          <w:szCs w:val="24"/>
        </w:rPr>
        <w:t>;</w:t>
      </w:r>
    </w:p>
    <w:p w14:paraId="54AA94A5" w14:textId="21DD3F53" w:rsidR="00C2077F" w:rsidRPr="00F143C4" w:rsidRDefault="00C2077F" w:rsidP="00C2077F">
      <w:pPr>
        <w:pStyle w:val="Akapitzlist"/>
        <w:numPr>
          <w:ilvl w:val="1"/>
          <w:numId w:val="21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symbolu Dt3: 1 szt. (do pom. 08), 140x200, stalowe, przeciwpożarowe EI30, </w:t>
      </w:r>
      <w:r w:rsidR="00880C08" w:rsidRPr="00F143C4">
        <w:rPr>
          <w:rFonts w:ascii="Arial" w:hAnsi="Arial" w:cs="Arial"/>
          <w:sz w:val="24"/>
          <w:szCs w:val="24"/>
        </w:rPr>
        <w:t xml:space="preserve">słupek dwuskrzydłowe, ruchomy, </w:t>
      </w:r>
      <w:r w:rsidR="007D1A48" w:rsidRPr="00F143C4">
        <w:rPr>
          <w:rFonts w:ascii="Arial" w:hAnsi="Arial" w:cs="Arial"/>
          <w:sz w:val="24"/>
          <w:szCs w:val="24"/>
        </w:rPr>
        <w:t xml:space="preserve">fabrycznie wykończone z kompletem okuć, klamką, zamkiem, pełne, </w:t>
      </w:r>
      <w:r w:rsidRPr="00F143C4">
        <w:rPr>
          <w:rFonts w:ascii="Arial" w:hAnsi="Arial" w:cs="Arial"/>
          <w:sz w:val="24"/>
          <w:szCs w:val="24"/>
        </w:rPr>
        <w:t>kolor szary mat;</w:t>
      </w:r>
      <w:r w:rsidR="007D1A48" w:rsidRPr="00F143C4">
        <w:rPr>
          <w:rFonts w:ascii="Arial" w:hAnsi="Arial" w:cs="Arial"/>
        </w:rPr>
        <w:t xml:space="preserve"> </w:t>
      </w:r>
    </w:p>
    <w:p w14:paraId="07F4B0CE" w14:textId="70BA63C4" w:rsidR="00D978FF" w:rsidRPr="00F143C4" w:rsidRDefault="00D978FF" w:rsidP="00D978FF">
      <w:pPr>
        <w:pStyle w:val="Akapitzlist"/>
        <w:numPr>
          <w:ilvl w:val="1"/>
          <w:numId w:val="21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symbolu Dt4: 1 szt. (do pom. 07a, do magazynu na olej opałowy), 90x200, stalowe, przeciwpożarowe EI60, </w:t>
      </w:r>
      <w:r w:rsidR="00C747F9" w:rsidRPr="00F143C4">
        <w:rPr>
          <w:rFonts w:ascii="Arial" w:hAnsi="Arial" w:cs="Arial"/>
          <w:sz w:val="24"/>
          <w:szCs w:val="24"/>
        </w:rPr>
        <w:t xml:space="preserve">z ościeżnicą, </w:t>
      </w:r>
      <w:r w:rsidRPr="00F143C4">
        <w:rPr>
          <w:rFonts w:ascii="Arial" w:hAnsi="Arial" w:cs="Arial"/>
          <w:sz w:val="24"/>
          <w:szCs w:val="24"/>
        </w:rPr>
        <w:t xml:space="preserve">fabrycznie wykończone z kompletem okuć, klamką, zamkiem, kolor szary mat, pełne, np. drzwi techniczne pełne (90) EI60 </w:t>
      </w:r>
      <w:proofErr w:type="spellStart"/>
      <w:r w:rsidRPr="00F143C4">
        <w:rPr>
          <w:rFonts w:ascii="Arial" w:hAnsi="Arial" w:cs="Arial"/>
          <w:sz w:val="24"/>
          <w:szCs w:val="24"/>
        </w:rPr>
        <w:t>Hormann</w:t>
      </w:r>
      <w:proofErr w:type="spellEnd"/>
      <w:r w:rsidRPr="00F143C4">
        <w:rPr>
          <w:rFonts w:ascii="Arial" w:hAnsi="Arial" w:cs="Arial"/>
          <w:sz w:val="24"/>
          <w:szCs w:val="24"/>
        </w:rPr>
        <w:t>;</w:t>
      </w:r>
    </w:p>
    <w:p w14:paraId="4575D649" w14:textId="6ED1D903" w:rsidR="00C2077F" w:rsidRPr="00F143C4" w:rsidRDefault="00D437C9" w:rsidP="00A70E3D">
      <w:pPr>
        <w:pStyle w:val="Akapitzlist"/>
        <w:numPr>
          <w:ilvl w:val="0"/>
          <w:numId w:val="1"/>
        </w:numPr>
        <w:ind w:left="993" w:hanging="567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Schody strychowe składane EI15 70x120 cm</w:t>
      </w:r>
    </w:p>
    <w:p w14:paraId="5D3E7D0F" w14:textId="5ED433F1" w:rsidR="00675984" w:rsidRPr="00F143C4" w:rsidRDefault="00675984" w:rsidP="00A70E3D">
      <w:pPr>
        <w:pStyle w:val="Akapitzlist"/>
        <w:numPr>
          <w:ilvl w:val="0"/>
          <w:numId w:val="1"/>
        </w:numPr>
        <w:ind w:left="993" w:hanging="567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Posadzki cementowe</w:t>
      </w:r>
      <w:r w:rsidR="00A70E3D" w:rsidRPr="00F143C4">
        <w:rPr>
          <w:rFonts w:ascii="Arial" w:hAnsi="Arial" w:cs="Arial"/>
          <w:sz w:val="24"/>
          <w:szCs w:val="24"/>
        </w:rPr>
        <w:t xml:space="preserve"> </w:t>
      </w:r>
      <w:r w:rsidRPr="00F143C4">
        <w:rPr>
          <w:rFonts w:ascii="Arial" w:hAnsi="Arial" w:cs="Arial"/>
          <w:sz w:val="24"/>
          <w:szCs w:val="24"/>
        </w:rPr>
        <w:t xml:space="preserve">– z dodatkiem siatki zgrzewanej i zbrojenia rozproszonego </w:t>
      </w:r>
    </w:p>
    <w:p w14:paraId="54007E4E" w14:textId="5FBE5452" w:rsidR="00A901F4" w:rsidRPr="00F143C4" w:rsidRDefault="00A901F4" w:rsidP="00A70E3D">
      <w:pPr>
        <w:pStyle w:val="Akapitzlist"/>
        <w:numPr>
          <w:ilvl w:val="0"/>
          <w:numId w:val="1"/>
        </w:numPr>
        <w:ind w:left="993" w:hanging="567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Podłogi biura</w:t>
      </w:r>
      <w:r w:rsidR="000562B0" w:rsidRPr="00F143C4">
        <w:rPr>
          <w:rFonts w:ascii="Arial" w:hAnsi="Arial" w:cs="Arial"/>
          <w:sz w:val="24"/>
          <w:szCs w:val="24"/>
        </w:rPr>
        <w:t>,</w:t>
      </w:r>
      <w:r w:rsidRPr="00F143C4">
        <w:rPr>
          <w:rFonts w:ascii="Arial" w:hAnsi="Arial" w:cs="Arial"/>
          <w:sz w:val="24"/>
          <w:szCs w:val="24"/>
        </w:rPr>
        <w:t xml:space="preserve"> kuchni</w:t>
      </w:r>
      <w:r w:rsidR="000562B0" w:rsidRPr="00F143C4">
        <w:rPr>
          <w:rFonts w:ascii="Arial" w:hAnsi="Arial" w:cs="Arial"/>
          <w:sz w:val="24"/>
          <w:szCs w:val="24"/>
        </w:rPr>
        <w:t>,</w:t>
      </w:r>
      <w:r w:rsidRPr="00F143C4">
        <w:rPr>
          <w:rFonts w:ascii="Arial" w:hAnsi="Arial" w:cs="Arial"/>
          <w:sz w:val="24"/>
          <w:szCs w:val="24"/>
        </w:rPr>
        <w:t xml:space="preserve"> </w:t>
      </w:r>
      <w:r w:rsidR="00C50028" w:rsidRPr="00F143C4">
        <w:rPr>
          <w:rFonts w:ascii="Arial" w:hAnsi="Arial" w:cs="Arial"/>
          <w:sz w:val="24"/>
          <w:szCs w:val="24"/>
        </w:rPr>
        <w:t>łazienki</w:t>
      </w:r>
      <w:r w:rsidR="000562B0" w:rsidRPr="00F143C4">
        <w:rPr>
          <w:rFonts w:ascii="Arial" w:hAnsi="Arial" w:cs="Arial"/>
          <w:sz w:val="24"/>
          <w:szCs w:val="24"/>
        </w:rPr>
        <w:t>,</w:t>
      </w:r>
      <w:r w:rsidR="00C50028" w:rsidRPr="00F143C4">
        <w:rPr>
          <w:rFonts w:ascii="Arial" w:hAnsi="Arial" w:cs="Arial"/>
          <w:sz w:val="24"/>
          <w:szCs w:val="24"/>
        </w:rPr>
        <w:t xml:space="preserve"> </w:t>
      </w:r>
      <w:r w:rsidR="000562B0" w:rsidRPr="00F143C4">
        <w:rPr>
          <w:rFonts w:ascii="Arial" w:hAnsi="Arial" w:cs="Arial"/>
          <w:sz w:val="24"/>
          <w:szCs w:val="24"/>
        </w:rPr>
        <w:t xml:space="preserve">pomieszczeń </w:t>
      </w:r>
      <w:r w:rsidR="00C50028" w:rsidRPr="00F143C4">
        <w:rPr>
          <w:rFonts w:ascii="Arial" w:hAnsi="Arial" w:cs="Arial"/>
          <w:sz w:val="24"/>
          <w:szCs w:val="24"/>
        </w:rPr>
        <w:t>techniczn</w:t>
      </w:r>
      <w:r w:rsidR="000562B0" w:rsidRPr="00F143C4">
        <w:rPr>
          <w:rFonts w:ascii="Arial" w:hAnsi="Arial" w:cs="Arial"/>
          <w:sz w:val="24"/>
          <w:szCs w:val="24"/>
        </w:rPr>
        <w:t>ych</w:t>
      </w:r>
      <w:r w:rsidR="007C0F43" w:rsidRPr="00F143C4">
        <w:rPr>
          <w:rFonts w:ascii="Arial" w:hAnsi="Arial" w:cs="Arial"/>
          <w:sz w:val="24"/>
          <w:szCs w:val="24"/>
        </w:rPr>
        <w:t xml:space="preserve"> </w:t>
      </w:r>
    </w:p>
    <w:p w14:paraId="28E19FC3" w14:textId="5B498C74" w:rsidR="00C32AF1" w:rsidRPr="00F143C4" w:rsidRDefault="00F431D5" w:rsidP="00F431D5">
      <w:pPr>
        <w:pStyle w:val="Akapitzlist"/>
        <w:numPr>
          <w:ilvl w:val="0"/>
          <w:numId w:val="22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p</w:t>
      </w:r>
      <w:r w:rsidR="00C32AF1" w:rsidRPr="00F143C4">
        <w:rPr>
          <w:rFonts w:ascii="Arial" w:hAnsi="Arial" w:cs="Arial"/>
          <w:sz w:val="24"/>
          <w:szCs w:val="24"/>
        </w:rPr>
        <w:t xml:space="preserve">odłoga winylowa (w pom. </w:t>
      </w:r>
      <w:r w:rsidR="00CC741C" w:rsidRPr="00F143C4">
        <w:rPr>
          <w:rFonts w:ascii="Arial" w:hAnsi="Arial" w:cs="Arial"/>
          <w:sz w:val="24"/>
          <w:szCs w:val="24"/>
        </w:rPr>
        <w:t xml:space="preserve">02, </w:t>
      </w:r>
      <w:r w:rsidR="00A319E4" w:rsidRPr="00F143C4">
        <w:rPr>
          <w:rFonts w:ascii="Arial" w:hAnsi="Arial" w:cs="Arial"/>
          <w:sz w:val="24"/>
          <w:szCs w:val="24"/>
        </w:rPr>
        <w:t>03, 04, 05, 06, 15</w:t>
      </w:r>
      <w:r w:rsidR="00C32AF1" w:rsidRPr="00F143C4">
        <w:rPr>
          <w:rFonts w:ascii="Arial" w:hAnsi="Arial" w:cs="Arial"/>
          <w:sz w:val="24"/>
          <w:szCs w:val="24"/>
        </w:rPr>
        <w:t>)</w:t>
      </w:r>
      <w:r w:rsidR="007C0F43" w:rsidRPr="00F143C4">
        <w:rPr>
          <w:rFonts w:ascii="Arial" w:hAnsi="Arial" w:cs="Arial"/>
          <w:sz w:val="24"/>
          <w:szCs w:val="24"/>
        </w:rPr>
        <w:t xml:space="preserve"> drewnopodobna typu </w:t>
      </w:r>
      <w:proofErr w:type="spellStart"/>
      <w:r w:rsidR="007C0F43" w:rsidRPr="00F143C4">
        <w:rPr>
          <w:rFonts w:ascii="Arial" w:hAnsi="Arial" w:cs="Arial"/>
          <w:sz w:val="24"/>
          <w:szCs w:val="24"/>
        </w:rPr>
        <w:t>Designflooring</w:t>
      </w:r>
      <w:proofErr w:type="spellEnd"/>
      <w:r w:rsidR="007C0F43" w:rsidRPr="00F143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F43" w:rsidRPr="00F143C4">
        <w:rPr>
          <w:rFonts w:ascii="Arial" w:hAnsi="Arial" w:cs="Arial"/>
          <w:sz w:val="24"/>
          <w:szCs w:val="24"/>
        </w:rPr>
        <w:t>international</w:t>
      </w:r>
      <w:proofErr w:type="spellEnd"/>
      <w:r w:rsidR="007C0F43" w:rsidRPr="00F143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F43" w:rsidRPr="00F143C4">
        <w:rPr>
          <w:rFonts w:ascii="Arial" w:hAnsi="Arial" w:cs="Arial"/>
          <w:sz w:val="24"/>
          <w:szCs w:val="24"/>
        </w:rPr>
        <w:t>Looselay</w:t>
      </w:r>
      <w:proofErr w:type="spellEnd"/>
      <w:r w:rsidR="007C0F43" w:rsidRPr="00F143C4">
        <w:rPr>
          <w:rFonts w:ascii="Arial" w:hAnsi="Arial" w:cs="Arial"/>
          <w:sz w:val="24"/>
          <w:szCs w:val="24"/>
        </w:rPr>
        <w:t xml:space="preserve"> Wood o właściwościach akustycznych o grubości minimum 4,5 mm, </w:t>
      </w:r>
      <w:r w:rsidR="00A319E4" w:rsidRPr="00F143C4">
        <w:rPr>
          <w:rFonts w:ascii="Arial" w:hAnsi="Arial" w:cs="Arial"/>
          <w:sz w:val="24"/>
          <w:szCs w:val="24"/>
        </w:rPr>
        <w:t xml:space="preserve">układane przy użyciu odpowiedniego kleju do podłóg; </w:t>
      </w:r>
      <w:r w:rsidRPr="00F143C4">
        <w:rPr>
          <w:rFonts w:ascii="Arial" w:hAnsi="Arial" w:cs="Arial"/>
          <w:sz w:val="24"/>
          <w:szCs w:val="24"/>
        </w:rPr>
        <w:t xml:space="preserve">przed </w:t>
      </w:r>
      <w:r w:rsidR="00A319E4" w:rsidRPr="00F143C4">
        <w:rPr>
          <w:rFonts w:ascii="Arial" w:hAnsi="Arial" w:cs="Arial"/>
          <w:sz w:val="24"/>
          <w:szCs w:val="24"/>
        </w:rPr>
        <w:t>zamówieniem uzgodnić z Inwestorem kolorystykę</w:t>
      </w:r>
      <w:r w:rsidRPr="00F143C4">
        <w:rPr>
          <w:rFonts w:ascii="Arial" w:hAnsi="Arial" w:cs="Arial"/>
          <w:sz w:val="24"/>
          <w:szCs w:val="24"/>
        </w:rPr>
        <w:t xml:space="preserve">; wzdłuż wszystkich krawędzi pomieszczeń suchych zamocować cokoły </w:t>
      </w:r>
      <w:proofErr w:type="spellStart"/>
      <w:r w:rsidRPr="00F143C4">
        <w:rPr>
          <w:rFonts w:ascii="Arial" w:hAnsi="Arial" w:cs="Arial"/>
          <w:sz w:val="24"/>
          <w:szCs w:val="24"/>
        </w:rPr>
        <w:t>pcv</w:t>
      </w:r>
      <w:proofErr w:type="spellEnd"/>
      <w:r w:rsidRPr="00F143C4">
        <w:rPr>
          <w:rFonts w:ascii="Arial" w:hAnsi="Arial" w:cs="Arial"/>
          <w:sz w:val="24"/>
          <w:szCs w:val="24"/>
        </w:rPr>
        <w:t xml:space="preserve"> w kolorze</w:t>
      </w:r>
    </w:p>
    <w:p w14:paraId="28BE41BC" w14:textId="6E1F6DE3" w:rsidR="0054213F" w:rsidRPr="00F143C4" w:rsidRDefault="003E4CB4" w:rsidP="000562B0">
      <w:pPr>
        <w:pStyle w:val="Akapitzlist"/>
        <w:numPr>
          <w:ilvl w:val="0"/>
          <w:numId w:val="22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p</w:t>
      </w:r>
      <w:r w:rsidR="00A319E4" w:rsidRPr="00F143C4">
        <w:rPr>
          <w:rFonts w:ascii="Arial" w:hAnsi="Arial" w:cs="Arial"/>
          <w:sz w:val="24"/>
          <w:szCs w:val="24"/>
        </w:rPr>
        <w:t xml:space="preserve">odłoga </w:t>
      </w:r>
      <w:r w:rsidR="0011304C" w:rsidRPr="00F143C4">
        <w:rPr>
          <w:rFonts w:ascii="Arial" w:hAnsi="Arial" w:cs="Arial"/>
          <w:sz w:val="24"/>
          <w:szCs w:val="24"/>
        </w:rPr>
        <w:t xml:space="preserve">z płytek </w:t>
      </w:r>
      <w:r w:rsidR="00A319E4" w:rsidRPr="00F143C4">
        <w:rPr>
          <w:rFonts w:ascii="Arial" w:hAnsi="Arial" w:cs="Arial"/>
          <w:sz w:val="24"/>
          <w:szCs w:val="24"/>
        </w:rPr>
        <w:t>gres</w:t>
      </w:r>
      <w:r w:rsidR="00CC741C" w:rsidRPr="00F143C4">
        <w:rPr>
          <w:rFonts w:ascii="Arial" w:hAnsi="Arial" w:cs="Arial"/>
          <w:sz w:val="24"/>
          <w:szCs w:val="24"/>
        </w:rPr>
        <w:t xml:space="preserve"> (w pom.</w:t>
      </w:r>
      <w:r w:rsidRPr="00F143C4">
        <w:rPr>
          <w:rFonts w:ascii="Arial" w:hAnsi="Arial" w:cs="Arial"/>
          <w:sz w:val="24"/>
          <w:szCs w:val="24"/>
        </w:rPr>
        <w:t xml:space="preserve"> </w:t>
      </w:r>
      <w:r w:rsidR="00CC741C" w:rsidRPr="00F143C4">
        <w:rPr>
          <w:rFonts w:ascii="Arial" w:hAnsi="Arial" w:cs="Arial"/>
          <w:sz w:val="24"/>
          <w:szCs w:val="24"/>
        </w:rPr>
        <w:t>16, 11, 12) - p</w:t>
      </w:r>
      <w:r w:rsidR="0054213F" w:rsidRPr="00F143C4">
        <w:rPr>
          <w:rFonts w:ascii="Arial" w:hAnsi="Arial" w:cs="Arial"/>
          <w:sz w:val="24"/>
          <w:szCs w:val="24"/>
        </w:rPr>
        <w:t>łytki antypoślizgowe nasiąkliwość &lt;=0,5%, ścieralność wgłębna max. 1 75 mm3, odporność</w:t>
      </w:r>
      <w:r w:rsidR="00CC741C" w:rsidRPr="00F143C4">
        <w:rPr>
          <w:rFonts w:ascii="Arial" w:hAnsi="Arial" w:cs="Arial"/>
          <w:sz w:val="24"/>
          <w:szCs w:val="24"/>
        </w:rPr>
        <w:t xml:space="preserve"> </w:t>
      </w:r>
      <w:r w:rsidR="0054213F" w:rsidRPr="00F143C4">
        <w:rPr>
          <w:rFonts w:ascii="Arial" w:hAnsi="Arial" w:cs="Arial"/>
          <w:sz w:val="24"/>
          <w:szCs w:val="24"/>
        </w:rPr>
        <w:t xml:space="preserve">na plamienie - min Klasa 4. Twardość płytek wg skali </w:t>
      </w:r>
      <w:proofErr w:type="spellStart"/>
      <w:r w:rsidR="0054213F" w:rsidRPr="00F143C4">
        <w:rPr>
          <w:rFonts w:ascii="Arial" w:hAnsi="Arial" w:cs="Arial"/>
          <w:sz w:val="24"/>
          <w:szCs w:val="24"/>
        </w:rPr>
        <w:t>Mosha</w:t>
      </w:r>
      <w:proofErr w:type="spellEnd"/>
      <w:r w:rsidR="0054213F" w:rsidRPr="00F143C4">
        <w:rPr>
          <w:rFonts w:ascii="Arial" w:hAnsi="Arial" w:cs="Arial"/>
          <w:sz w:val="24"/>
          <w:szCs w:val="24"/>
        </w:rPr>
        <w:t xml:space="preserve"> - min klasy 71 właściwości</w:t>
      </w:r>
      <w:r w:rsidR="00CC741C" w:rsidRPr="00F143C4">
        <w:rPr>
          <w:rFonts w:ascii="Arial" w:hAnsi="Arial" w:cs="Arial"/>
          <w:sz w:val="24"/>
          <w:szCs w:val="24"/>
        </w:rPr>
        <w:t xml:space="preserve"> </w:t>
      </w:r>
      <w:r w:rsidR="0054213F" w:rsidRPr="00F143C4">
        <w:rPr>
          <w:rFonts w:ascii="Arial" w:hAnsi="Arial" w:cs="Arial"/>
          <w:sz w:val="24"/>
          <w:szCs w:val="24"/>
        </w:rPr>
        <w:t xml:space="preserve">antypoślizgowe R9; R10, RI 1, klasa </w:t>
      </w:r>
      <w:proofErr w:type="gramStart"/>
      <w:r w:rsidR="0054213F" w:rsidRPr="00F143C4">
        <w:rPr>
          <w:rFonts w:ascii="Arial" w:hAnsi="Arial" w:cs="Arial"/>
          <w:sz w:val="24"/>
          <w:szCs w:val="24"/>
        </w:rPr>
        <w:t>A,B</w:t>
      </w:r>
      <w:proofErr w:type="gramEnd"/>
      <w:r w:rsidR="0054213F" w:rsidRPr="00F143C4">
        <w:rPr>
          <w:rFonts w:ascii="Arial" w:hAnsi="Arial" w:cs="Arial"/>
          <w:sz w:val="24"/>
          <w:szCs w:val="24"/>
        </w:rPr>
        <w:t xml:space="preserve"> w zależności od charakteru pomieszczeń.</w:t>
      </w:r>
      <w:r w:rsidR="00F431D5" w:rsidRPr="00F143C4">
        <w:rPr>
          <w:rFonts w:ascii="Arial" w:hAnsi="Arial" w:cs="Arial"/>
          <w:sz w:val="24"/>
          <w:szCs w:val="24"/>
        </w:rPr>
        <w:t xml:space="preserve"> Wykonać podłogę gres wraz z cokołami z płytki podłogowej; przed zamówieniem uzgodnić z Inwestorem kolorystykę;</w:t>
      </w:r>
      <w:r w:rsidRPr="00F143C4">
        <w:rPr>
          <w:rFonts w:ascii="Arial" w:hAnsi="Arial" w:cs="Arial"/>
          <w:sz w:val="24"/>
          <w:szCs w:val="24"/>
        </w:rPr>
        <w:t xml:space="preserve"> </w:t>
      </w:r>
      <w:r w:rsidR="008755E6" w:rsidRPr="00F143C4">
        <w:rPr>
          <w:rFonts w:ascii="Arial" w:hAnsi="Arial" w:cs="Arial"/>
          <w:sz w:val="24"/>
          <w:szCs w:val="24"/>
        </w:rPr>
        <w:t xml:space="preserve">W pomieszczeniu nr 16 wykonać podłogę z płytek 60cmx60 cm oraz </w:t>
      </w:r>
      <w:r w:rsidR="004F24FA" w:rsidRPr="00F143C4">
        <w:rPr>
          <w:rFonts w:ascii="Arial" w:hAnsi="Arial" w:cs="Arial"/>
          <w:sz w:val="24"/>
          <w:szCs w:val="24"/>
        </w:rPr>
        <w:t xml:space="preserve">płytek </w:t>
      </w:r>
      <w:r w:rsidR="008755E6" w:rsidRPr="00F143C4">
        <w:rPr>
          <w:rFonts w:ascii="Arial" w:hAnsi="Arial" w:cs="Arial"/>
          <w:sz w:val="24"/>
          <w:szCs w:val="24"/>
        </w:rPr>
        <w:t>dekor</w:t>
      </w:r>
      <w:r w:rsidR="004F24FA" w:rsidRPr="00F143C4">
        <w:rPr>
          <w:rFonts w:ascii="Arial" w:hAnsi="Arial" w:cs="Arial"/>
          <w:sz w:val="24"/>
          <w:szCs w:val="24"/>
        </w:rPr>
        <w:t>acyjnych</w:t>
      </w:r>
      <w:r w:rsidR="008755E6" w:rsidRPr="00F143C4">
        <w:rPr>
          <w:rFonts w:ascii="Arial" w:hAnsi="Arial" w:cs="Arial"/>
          <w:sz w:val="24"/>
          <w:szCs w:val="24"/>
        </w:rPr>
        <w:t xml:space="preserve"> na fragmencie ok 1,9 m2 z płytki drewnopodobnej (zgodnie ze wzorem i kolorystyk</w:t>
      </w:r>
      <w:r w:rsidR="000562B0" w:rsidRPr="00F143C4">
        <w:rPr>
          <w:rFonts w:ascii="Arial" w:hAnsi="Arial" w:cs="Arial"/>
          <w:sz w:val="24"/>
          <w:szCs w:val="24"/>
        </w:rPr>
        <w:t>ą</w:t>
      </w:r>
      <w:r w:rsidR="008755E6" w:rsidRPr="00F143C4">
        <w:rPr>
          <w:rFonts w:ascii="Arial" w:hAnsi="Arial" w:cs="Arial"/>
          <w:sz w:val="24"/>
          <w:szCs w:val="24"/>
        </w:rPr>
        <w:t xml:space="preserve"> w stylu</w:t>
      </w:r>
      <w:r w:rsidR="004F24FA" w:rsidRPr="00F143C4">
        <w:rPr>
          <w:rFonts w:ascii="Arial" w:hAnsi="Arial" w:cs="Arial"/>
          <w:sz w:val="24"/>
          <w:szCs w:val="24"/>
        </w:rPr>
        <w:t xml:space="preserve"> przedstawionym w kolekcji </w:t>
      </w:r>
      <w:proofErr w:type="spellStart"/>
      <w:r w:rsidR="004F24FA" w:rsidRPr="00F143C4">
        <w:rPr>
          <w:rFonts w:ascii="Arial" w:hAnsi="Arial" w:cs="Arial"/>
          <w:sz w:val="24"/>
          <w:szCs w:val="24"/>
        </w:rPr>
        <w:t>Senja</w:t>
      </w:r>
      <w:proofErr w:type="spellEnd"/>
      <w:r w:rsidR="004F24FA" w:rsidRPr="00F143C4">
        <w:rPr>
          <w:rFonts w:ascii="Arial" w:hAnsi="Arial" w:cs="Arial"/>
          <w:sz w:val="24"/>
          <w:szCs w:val="24"/>
        </w:rPr>
        <w:t xml:space="preserve"> MAT DOMINO</w:t>
      </w:r>
      <w:r w:rsidR="000562B0" w:rsidRPr="00F143C4">
        <w:rPr>
          <w:rFonts w:ascii="Arial" w:hAnsi="Arial" w:cs="Arial"/>
          <w:sz w:val="24"/>
          <w:szCs w:val="24"/>
        </w:rPr>
        <w:t xml:space="preserve"> (</w:t>
      </w:r>
      <w:r w:rsidR="00025FEB" w:rsidRPr="00F143C4">
        <w:rPr>
          <w:rFonts w:ascii="Arial" w:hAnsi="Arial" w:cs="Arial"/>
          <w:sz w:val="24"/>
          <w:szCs w:val="24"/>
        </w:rPr>
        <w:t xml:space="preserve">wzór zbliżony do przedstawionego na stronie </w:t>
      </w:r>
      <w:r w:rsidR="005530FB" w:rsidRPr="00F143C4">
        <w:rPr>
          <w:rFonts w:ascii="Arial" w:hAnsi="Arial" w:cs="Arial"/>
          <w:sz w:val="24"/>
          <w:szCs w:val="24"/>
        </w:rPr>
        <w:t>https://www.ceramika-domino.pl/pl/lazienka/senja/</w:t>
      </w:r>
      <w:r w:rsidR="000562B0" w:rsidRPr="00F143C4">
        <w:rPr>
          <w:rFonts w:ascii="Arial" w:hAnsi="Arial" w:cs="Arial"/>
          <w:sz w:val="24"/>
          <w:szCs w:val="24"/>
        </w:rPr>
        <w:t>)</w:t>
      </w:r>
      <w:r w:rsidR="005530FB" w:rsidRPr="00F143C4">
        <w:rPr>
          <w:rFonts w:ascii="Arial" w:hAnsi="Arial" w:cs="Arial"/>
          <w:sz w:val="24"/>
          <w:szCs w:val="24"/>
        </w:rPr>
        <w:t>. W pomieszczeniach nr 11, 12 – płytki w kolorze szarości typu</w:t>
      </w:r>
      <w:r w:rsidR="00FC7444" w:rsidRPr="00F143C4">
        <w:rPr>
          <w:rFonts w:ascii="Arial" w:hAnsi="Arial" w:cs="Arial"/>
          <w:sz w:val="24"/>
          <w:szCs w:val="24"/>
        </w:rPr>
        <w:t xml:space="preserve"> Gres szkliwiony Urban </w:t>
      </w:r>
      <w:proofErr w:type="spellStart"/>
      <w:r w:rsidR="00FC7444" w:rsidRPr="00F143C4">
        <w:rPr>
          <w:rFonts w:ascii="Arial" w:hAnsi="Arial" w:cs="Arial"/>
          <w:sz w:val="24"/>
          <w:szCs w:val="24"/>
        </w:rPr>
        <w:t>Light</w:t>
      </w:r>
      <w:proofErr w:type="spellEnd"/>
      <w:r w:rsidR="00FC7444" w:rsidRPr="00F143C4">
        <w:rPr>
          <w:rFonts w:ascii="Arial" w:hAnsi="Arial" w:cs="Arial"/>
          <w:sz w:val="24"/>
          <w:szCs w:val="24"/>
        </w:rPr>
        <w:t xml:space="preserve"> Grey 59.7 X 59.7 </w:t>
      </w:r>
      <w:proofErr w:type="spellStart"/>
      <w:r w:rsidR="00FC7444" w:rsidRPr="00F143C4">
        <w:rPr>
          <w:rFonts w:ascii="Arial" w:hAnsi="Arial" w:cs="Arial"/>
          <w:sz w:val="24"/>
          <w:szCs w:val="24"/>
        </w:rPr>
        <w:t>Artens</w:t>
      </w:r>
      <w:proofErr w:type="spellEnd"/>
      <w:r w:rsidR="00D30E46" w:rsidRPr="00F143C4">
        <w:rPr>
          <w:rFonts w:ascii="Arial" w:hAnsi="Arial" w:cs="Arial"/>
          <w:sz w:val="24"/>
          <w:szCs w:val="24"/>
        </w:rPr>
        <w:t xml:space="preserve">, </w:t>
      </w:r>
    </w:p>
    <w:p w14:paraId="6113B10C" w14:textId="72B2FDE1" w:rsidR="003E4CB4" w:rsidRPr="00F143C4" w:rsidRDefault="003E4CB4" w:rsidP="00CC741C">
      <w:pPr>
        <w:pStyle w:val="Akapitzlist"/>
        <w:numPr>
          <w:ilvl w:val="0"/>
          <w:numId w:val="22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podłoga </w:t>
      </w:r>
      <w:r w:rsidR="000562B0" w:rsidRPr="00F143C4">
        <w:rPr>
          <w:rFonts w:ascii="Arial" w:hAnsi="Arial" w:cs="Arial"/>
          <w:sz w:val="24"/>
          <w:szCs w:val="24"/>
        </w:rPr>
        <w:t xml:space="preserve">z płytek </w:t>
      </w:r>
      <w:r w:rsidR="007C0F43" w:rsidRPr="00F143C4">
        <w:rPr>
          <w:rFonts w:ascii="Arial" w:hAnsi="Arial" w:cs="Arial"/>
          <w:sz w:val="24"/>
          <w:szCs w:val="24"/>
        </w:rPr>
        <w:t xml:space="preserve">kamiennych grafitowych (wapień naturalny) w części komunikacyjnej </w:t>
      </w:r>
      <w:r w:rsidRPr="00F143C4">
        <w:rPr>
          <w:rFonts w:ascii="Arial" w:hAnsi="Arial" w:cs="Arial"/>
          <w:sz w:val="24"/>
          <w:szCs w:val="24"/>
        </w:rPr>
        <w:t xml:space="preserve">(w pom. 01, 13, 14, 10) – </w:t>
      </w:r>
      <w:r w:rsidR="007C0F43" w:rsidRPr="00F143C4">
        <w:rPr>
          <w:rFonts w:ascii="Arial" w:hAnsi="Arial" w:cs="Arial"/>
          <w:sz w:val="24"/>
          <w:szCs w:val="24"/>
        </w:rPr>
        <w:t xml:space="preserve">płytka o wymiarach </w:t>
      </w:r>
      <w:r w:rsidRPr="00F143C4">
        <w:rPr>
          <w:rFonts w:ascii="Arial" w:hAnsi="Arial" w:cs="Arial"/>
          <w:sz w:val="24"/>
          <w:szCs w:val="24"/>
        </w:rPr>
        <w:t xml:space="preserve">40x60, </w:t>
      </w:r>
      <w:r w:rsidR="007C0F43" w:rsidRPr="00F143C4">
        <w:rPr>
          <w:rFonts w:ascii="Arial" w:hAnsi="Arial" w:cs="Arial"/>
          <w:sz w:val="24"/>
          <w:szCs w:val="24"/>
        </w:rPr>
        <w:t xml:space="preserve">typu </w:t>
      </w:r>
      <w:r w:rsidRPr="00F143C4">
        <w:rPr>
          <w:rFonts w:ascii="Arial" w:hAnsi="Arial" w:cs="Arial"/>
          <w:sz w:val="24"/>
          <w:szCs w:val="24"/>
        </w:rPr>
        <w:t xml:space="preserve">Projekt </w:t>
      </w:r>
      <w:proofErr w:type="spellStart"/>
      <w:r w:rsidRPr="00F143C4">
        <w:rPr>
          <w:rFonts w:ascii="Arial" w:hAnsi="Arial" w:cs="Arial"/>
          <w:sz w:val="24"/>
          <w:szCs w:val="24"/>
        </w:rPr>
        <w:t>Stone</w:t>
      </w:r>
      <w:proofErr w:type="spellEnd"/>
      <w:r w:rsidR="007C0F43" w:rsidRPr="00F143C4">
        <w:rPr>
          <w:rFonts w:ascii="Arial" w:hAnsi="Arial" w:cs="Arial"/>
          <w:sz w:val="24"/>
          <w:szCs w:val="24"/>
        </w:rPr>
        <w:t xml:space="preserve"> płytki kamienne wapień naturalny</w:t>
      </w:r>
      <w:r w:rsidRPr="00F143C4">
        <w:rPr>
          <w:rFonts w:ascii="Arial" w:hAnsi="Arial" w:cs="Arial"/>
          <w:sz w:val="24"/>
          <w:szCs w:val="24"/>
        </w:rPr>
        <w:t>, szare, pow. satyna, zaim</w:t>
      </w:r>
      <w:r w:rsidR="006B6DD6" w:rsidRPr="00F143C4">
        <w:rPr>
          <w:rFonts w:ascii="Arial" w:hAnsi="Arial" w:cs="Arial"/>
          <w:sz w:val="24"/>
          <w:szCs w:val="24"/>
        </w:rPr>
        <w:t>p</w:t>
      </w:r>
      <w:r w:rsidRPr="00F143C4">
        <w:rPr>
          <w:rFonts w:ascii="Arial" w:hAnsi="Arial" w:cs="Arial"/>
          <w:sz w:val="24"/>
          <w:szCs w:val="24"/>
        </w:rPr>
        <w:t>regnowane</w:t>
      </w:r>
      <w:r w:rsidR="001A3F00" w:rsidRPr="00F143C4">
        <w:rPr>
          <w:rFonts w:ascii="Arial" w:hAnsi="Arial" w:cs="Arial"/>
          <w:sz w:val="24"/>
          <w:szCs w:val="24"/>
        </w:rPr>
        <w:t>, wraz z cokołami z kamienia</w:t>
      </w:r>
      <w:r w:rsidRPr="00F143C4">
        <w:rPr>
          <w:rFonts w:ascii="Arial" w:hAnsi="Arial" w:cs="Arial"/>
          <w:sz w:val="24"/>
          <w:szCs w:val="24"/>
        </w:rPr>
        <w:t>.</w:t>
      </w:r>
    </w:p>
    <w:p w14:paraId="71A4ADD2" w14:textId="5E5F1FC2" w:rsidR="00DF1632" w:rsidRPr="00F143C4" w:rsidRDefault="0054213F" w:rsidP="00BA22E1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Niedopuszczalne są progi i uskoki pomiędzy różnymi okładzinami podłogowym.</w:t>
      </w:r>
    </w:p>
    <w:p w14:paraId="77656E11" w14:textId="75491A63" w:rsidR="00A901F4" w:rsidRPr="00F143C4" w:rsidRDefault="00A901F4" w:rsidP="00D437C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lastRenderedPageBreak/>
        <w:t>Ściany</w:t>
      </w:r>
      <w:r w:rsidR="003C368C" w:rsidRPr="00F143C4">
        <w:rPr>
          <w:rFonts w:ascii="Arial" w:hAnsi="Arial" w:cs="Arial"/>
          <w:sz w:val="24"/>
          <w:szCs w:val="24"/>
        </w:rPr>
        <w:t>, sufity</w:t>
      </w:r>
      <w:r w:rsidRPr="00F143C4">
        <w:rPr>
          <w:rFonts w:ascii="Arial" w:hAnsi="Arial" w:cs="Arial"/>
          <w:sz w:val="24"/>
          <w:szCs w:val="24"/>
        </w:rPr>
        <w:t xml:space="preserve"> – płytki malowanie, lamperia</w:t>
      </w:r>
    </w:p>
    <w:p w14:paraId="5C417A2E" w14:textId="76F5CFFF" w:rsidR="003C368C" w:rsidRPr="00F143C4" w:rsidRDefault="003C368C" w:rsidP="00E1400C">
      <w:pPr>
        <w:pStyle w:val="Akapitzlist"/>
        <w:numPr>
          <w:ilvl w:val="0"/>
          <w:numId w:val="23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roboty malarskie ścian </w:t>
      </w:r>
      <w:r w:rsidR="00511945" w:rsidRPr="00F143C4">
        <w:rPr>
          <w:rFonts w:ascii="Arial" w:hAnsi="Arial" w:cs="Arial"/>
          <w:sz w:val="24"/>
          <w:szCs w:val="24"/>
        </w:rPr>
        <w:t xml:space="preserve">we wszystkich pomieszczeniach </w:t>
      </w:r>
      <w:r w:rsidRPr="00F143C4">
        <w:rPr>
          <w:rFonts w:ascii="Arial" w:hAnsi="Arial" w:cs="Arial"/>
          <w:sz w:val="24"/>
          <w:szCs w:val="24"/>
        </w:rPr>
        <w:t xml:space="preserve">w kolorze NCS S 2000-N, sufitów w kolorze NCS 0 0300-N. (malowanie farbą typu </w:t>
      </w:r>
      <w:proofErr w:type="spellStart"/>
      <w:r w:rsidRPr="00F143C4">
        <w:rPr>
          <w:rFonts w:ascii="Arial" w:hAnsi="Arial" w:cs="Arial"/>
          <w:sz w:val="24"/>
          <w:szCs w:val="24"/>
        </w:rPr>
        <w:t>Tikkurila</w:t>
      </w:r>
      <w:proofErr w:type="spellEnd"/>
      <w:r w:rsidRPr="00F143C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43C4">
        <w:rPr>
          <w:rFonts w:ascii="Arial" w:hAnsi="Arial" w:cs="Arial"/>
          <w:sz w:val="24"/>
          <w:szCs w:val="24"/>
        </w:rPr>
        <w:t>Optiva</w:t>
      </w:r>
      <w:proofErr w:type="spellEnd"/>
      <w:r w:rsidRPr="00F143C4">
        <w:rPr>
          <w:rFonts w:ascii="Arial" w:hAnsi="Arial" w:cs="Arial"/>
          <w:sz w:val="24"/>
          <w:szCs w:val="24"/>
        </w:rPr>
        <w:t xml:space="preserve"> S 1500- N - lateksowa mat) </w:t>
      </w:r>
      <w:r w:rsidR="00E1400C" w:rsidRPr="00F143C4">
        <w:rPr>
          <w:rFonts w:ascii="Arial" w:hAnsi="Arial" w:cs="Arial"/>
          <w:sz w:val="24"/>
          <w:szCs w:val="24"/>
        </w:rPr>
        <w:t>farby zmywalne o podwyższonej odporności na szorowanie (pomieszczenie gospodarcze, kuchnia, łazienka</w:t>
      </w:r>
      <w:r w:rsidR="002D060C" w:rsidRPr="00F143C4">
        <w:rPr>
          <w:rFonts w:ascii="Arial" w:hAnsi="Arial" w:cs="Arial"/>
          <w:sz w:val="24"/>
          <w:szCs w:val="24"/>
        </w:rPr>
        <w:t>);</w:t>
      </w:r>
    </w:p>
    <w:p w14:paraId="7AB7AEB8" w14:textId="4546AE1D" w:rsidR="005E4EE3" w:rsidRPr="00F143C4" w:rsidRDefault="005E4EE3" w:rsidP="00E1400C">
      <w:pPr>
        <w:pStyle w:val="Akapitzlist"/>
        <w:numPr>
          <w:ilvl w:val="0"/>
          <w:numId w:val="23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sufit podwieszany </w:t>
      </w:r>
      <w:proofErr w:type="spellStart"/>
      <w:r w:rsidRPr="00F143C4">
        <w:rPr>
          <w:rFonts w:ascii="Arial" w:hAnsi="Arial" w:cs="Arial"/>
          <w:sz w:val="24"/>
          <w:szCs w:val="24"/>
        </w:rPr>
        <w:t>kartonowo-gipsowy</w:t>
      </w:r>
      <w:proofErr w:type="spellEnd"/>
      <w:r w:rsidRPr="00F143C4">
        <w:rPr>
          <w:rFonts w:ascii="Arial" w:hAnsi="Arial" w:cs="Arial"/>
          <w:sz w:val="24"/>
          <w:szCs w:val="24"/>
        </w:rPr>
        <w:t xml:space="preserve"> zgodnie z projektem budowlanym</w:t>
      </w:r>
    </w:p>
    <w:p w14:paraId="55260A5B" w14:textId="57663E78" w:rsidR="00101D42" w:rsidRPr="00F143C4" w:rsidRDefault="005530FB" w:rsidP="00E1400C">
      <w:pPr>
        <w:pStyle w:val="Akapitzlist"/>
        <w:numPr>
          <w:ilvl w:val="0"/>
          <w:numId w:val="23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w</w:t>
      </w:r>
      <w:r w:rsidR="00D30E46" w:rsidRPr="00F143C4">
        <w:rPr>
          <w:rFonts w:ascii="Arial" w:hAnsi="Arial" w:cs="Arial"/>
          <w:sz w:val="24"/>
          <w:szCs w:val="24"/>
        </w:rPr>
        <w:t xml:space="preserve"> pomieszczeniu nr 16 wykonać </w:t>
      </w:r>
      <w:r w:rsidR="00101D42" w:rsidRPr="00F143C4">
        <w:rPr>
          <w:rFonts w:ascii="Arial" w:hAnsi="Arial" w:cs="Arial"/>
          <w:sz w:val="24"/>
          <w:szCs w:val="24"/>
        </w:rPr>
        <w:t xml:space="preserve">ściany </w:t>
      </w:r>
      <w:r w:rsidR="00D30E46" w:rsidRPr="00F143C4">
        <w:rPr>
          <w:rFonts w:ascii="Arial" w:hAnsi="Arial" w:cs="Arial"/>
          <w:sz w:val="24"/>
          <w:szCs w:val="24"/>
        </w:rPr>
        <w:t xml:space="preserve">z płytek 60cmx60 cm oraz płytek </w:t>
      </w:r>
      <w:proofErr w:type="gramStart"/>
      <w:r w:rsidR="00D30E46" w:rsidRPr="00F143C4">
        <w:rPr>
          <w:rFonts w:ascii="Arial" w:hAnsi="Arial" w:cs="Arial"/>
          <w:sz w:val="24"/>
          <w:szCs w:val="24"/>
        </w:rPr>
        <w:t>dekoracyjnych</w:t>
      </w:r>
      <w:r w:rsidR="00101D42" w:rsidRPr="00F143C4">
        <w:rPr>
          <w:rFonts w:ascii="Arial" w:hAnsi="Arial" w:cs="Arial"/>
          <w:sz w:val="24"/>
          <w:szCs w:val="24"/>
        </w:rPr>
        <w:t xml:space="preserve"> </w:t>
      </w:r>
      <w:r w:rsidR="00D30E46" w:rsidRPr="00F143C4">
        <w:rPr>
          <w:rFonts w:ascii="Arial" w:hAnsi="Arial" w:cs="Arial"/>
          <w:sz w:val="24"/>
          <w:szCs w:val="24"/>
        </w:rPr>
        <w:t xml:space="preserve"> na</w:t>
      </w:r>
      <w:proofErr w:type="gramEnd"/>
      <w:r w:rsidR="00D30E46" w:rsidRPr="00F143C4">
        <w:rPr>
          <w:rFonts w:ascii="Arial" w:hAnsi="Arial" w:cs="Arial"/>
          <w:sz w:val="24"/>
          <w:szCs w:val="24"/>
        </w:rPr>
        <w:t xml:space="preserve"> fragmencie ok </w:t>
      </w:r>
      <w:r w:rsidR="00101D42" w:rsidRPr="00F143C4">
        <w:rPr>
          <w:rFonts w:ascii="Arial" w:hAnsi="Arial" w:cs="Arial"/>
          <w:sz w:val="24"/>
          <w:szCs w:val="24"/>
        </w:rPr>
        <w:t>9,5</w:t>
      </w:r>
      <w:r w:rsidR="00D30E46" w:rsidRPr="00F143C4">
        <w:rPr>
          <w:rFonts w:ascii="Arial" w:hAnsi="Arial" w:cs="Arial"/>
          <w:sz w:val="24"/>
          <w:szCs w:val="24"/>
        </w:rPr>
        <w:t xml:space="preserve"> m2 z płytki drewnopodobnej (zgodnie ze wzorem i kolorystyką w stylu przedstawionym w kolekcji </w:t>
      </w:r>
      <w:proofErr w:type="spellStart"/>
      <w:r w:rsidR="00D30E46" w:rsidRPr="00F143C4">
        <w:rPr>
          <w:rFonts w:ascii="Arial" w:hAnsi="Arial" w:cs="Arial"/>
          <w:sz w:val="24"/>
          <w:szCs w:val="24"/>
        </w:rPr>
        <w:t>Senja</w:t>
      </w:r>
      <w:proofErr w:type="spellEnd"/>
      <w:r w:rsidR="00D30E46" w:rsidRPr="00F143C4">
        <w:rPr>
          <w:rFonts w:ascii="Arial" w:hAnsi="Arial" w:cs="Arial"/>
          <w:sz w:val="24"/>
          <w:szCs w:val="24"/>
        </w:rPr>
        <w:t xml:space="preserve"> MAT DOMINO (wzór zbliżony do przedstawionego na stronie https://www.ceramika-domino.pl/pl/lazienka/senja/). </w:t>
      </w:r>
    </w:p>
    <w:p w14:paraId="73CBC8C2" w14:textId="2DFB70CC" w:rsidR="009E08E8" w:rsidRPr="00F143C4" w:rsidRDefault="00101D42" w:rsidP="00E1400C">
      <w:pPr>
        <w:pStyle w:val="Akapitzlist"/>
        <w:numPr>
          <w:ilvl w:val="0"/>
          <w:numId w:val="23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w</w:t>
      </w:r>
      <w:r w:rsidR="00D30E46" w:rsidRPr="00F143C4">
        <w:rPr>
          <w:rFonts w:ascii="Arial" w:hAnsi="Arial" w:cs="Arial"/>
          <w:sz w:val="24"/>
          <w:szCs w:val="24"/>
        </w:rPr>
        <w:t xml:space="preserve"> pomieszczeniach nr 11, 12 –</w:t>
      </w:r>
      <w:r w:rsidR="00996EB3" w:rsidRPr="00F143C4">
        <w:rPr>
          <w:rFonts w:ascii="Arial" w:hAnsi="Arial" w:cs="Arial"/>
          <w:sz w:val="24"/>
          <w:szCs w:val="24"/>
        </w:rPr>
        <w:t xml:space="preserve"> na ścianie</w:t>
      </w:r>
      <w:r w:rsidR="00D30E46" w:rsidRPr="00F143C4">
        <w:rPr>
          <w:rFonts w:ascii="Arial" w:hAnsi="Arial" w:cs="Arial"/>
          <w:sz w:val="24"/>
          <w:szCs w:val="24"/>
        </w:rPr>
        <w:t xml:space="preserve"> płytki w kolorze szarości typu Gres szkliwiony Urban </w:t>
      </w:r>
      <w:proofErr w:type="spellStart"/>
      <w:r w:rsidR="00D30E46" w:rsidRPr="00F143C4">
        <w:rPr>
          <w:rFonts w:ascii="Arial" w:hAnsi="Arial" w:cs="Arial"/>
          <w:sz w:val="24"/>
          <w:szCs w:val="24"/>
        </w:rPr>
        <w:t>Light</w:t>
      </w:r>
      <w:proofErr w:type="spellEnd"/>
      <w:r w:rsidR="00D30E46" w:rsidRPr="00F143C4">
        <w:rPr>
          <w:rFonts w:ascii="Arial" w:hAnsi="Arial" w:cs="Arial"/>
          <w:sz w:val="24"/>
          <w:szCs w:val="24"/>
        </w:rPr>
        <w:t xml:space="preserve"> Grey 59.7 X 59.7 </w:t>
      </w:r>
      <w:proofErr w:type="spellStart"/>
      <w:r w:rsidR="00D30E46" w:rsidRPr="00F143C4">
        <w:rPr>
          <w:rFonts w:ascii="Arial" w:hAnsi="Arial" w:cs="Arial"/>
          <w:sz w:val="24"/>
          <w:szCs w:val="24"/>
        </w:rPr>
        <w:t>Artens</w:t>
      </w:r>
      <w:proofErr w:type="spellEnd"/>
      <w:r w:rsidRPr="00F143C4">
        <w:rPr>
          <w:rFonts w:ascii="Arial" w:hAnsi="Arial" w:cs="Arial"/>
          <w:sz w:val="24"/>
          <w:szCs w:val="24"/>
        </w:rPr>
        <w:t xml:space="preserve"> oraz płytek drewnopodobnych</w:t>
      </w:r>
      <w:r w:rsidR="00996EB3" w:rsidRPr="00F143C4">
        <w:rPr>
          <w:rFonts w:ascii="Arial" w:hAnsi="Arial" w:cs="Arial"/>
          <w:sz w:val="24"/>
          <w:szCs w:val="24"/>
        </w:rPr>
        <w:t xml:space="preserve"> w strefie prysznicowej</w:t>
      </w:r>
    </w:p>
    <w:p w14:paraId="304D68F3" w14:textId="14EF20FD" w:rsidR="00CD2885" w:rsidRPr="00F143C4" w:rsidRDefault="00CD2885" w:rsidP="00CD2885">
      <w:pPr>
        <w:pStyle w:val="Akapitzlist"/>
        <w:numPr>
          <w:ilvl w:val="0"/>
          <w:numId w:val="23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płytki ścienne chemoodporne – pomieszczenie 07a;</w:t>
      </w:r>
    </w:p>
    <w:p w14:paraId="5D24E925" w14:textId="6377C500" w:rsidR="003C368C" w:rsidRPr="00F143C4" w:rsidRDefault="003C368C" w:rsidP="003C368C">
      <w:pPr>
        <w:pStyle w:val="Akapitzlist"/>
        <w:numPr>
          <w:ilvl w:val="0"/>
          <w:numId w:val="23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lamperia (w pom. 08, 09) -</w:t>
      </w:r>
      <w:r w:rsidR="00022F6F" w:rsidRPr="00F143C4">
        <w:rPr>
          <w:rFonts w:ascii="Arial" w:hAnsi="Arial" w:cs="Arial"/>
          <w:sz w:val="24"/>
          <w:szCs w:val="24"/>
        </w:rPr>
        <w:t xml:space="preserve"> lamperia z farby emulsyjnej lakierowanej typu</w:t>
      </w:r>
      <w:r w:rsidR="00913166" w:rsidRPr="00F143C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022F6F" w:rsidRPr="00F143C4">
        <w:rPr>
          <w:rFonts w:ascii="Arial" w:hAnsi="Arial" w:cs="Arial"/>
          <w:sz w:val="24"/>
          <w:szCs w:val="24"/>
        </w:rPr>
        <w:t>T</w:t>
      </w:r>
      <w:r w:rsidR="00913166" w:rsidRPr="00F143C4">
        <w:rPr>
          <w:rFonts w:ascii="Arial" w:hAnsi="Arial" w:cs="Arial"/>
          <w:sz w:val="24"/>
          <w:szCs w:val="24"/>
        </w:rPr>
        <w:t>i</w:t>
      </w:r>
      <w:r w:rsidR="00022F6F" w:rsidRPr="00F143C4">
        <w:rPr>
          <w:rFonts w:ascii="Arial" w:hAnsi="Arial" w:cs="Arial"/>
          <w:sz w:val="24"/>
          <w:szCs w:val="24"/>
        </w:rPr>
        <w:t>tikkurilla</w:t>
      </w:r>
      <w:proofErr w:type="spellEnd"/>
      <w:r w:rsidRPr="00F143C4">
        <w:rPr>
          <w:rFonts w:ascii="Arial" w:hAnsi="Arial" w:cs="Arial"/>
          <w:sz w:val="24"/>
          <w:szCs w:val="24"/>
        </w:rPr>
        <w:t xml:space="preserve"> </w:t>
      </w:r>
      <w:r w:rsidR="00022F6F" w:rsidRPr="00F143C4">
        <w:rPr>
          <w:rFonts w:ascii="Arial" w:hAnsi="Arial" w:cs="Arial"/>
          <w:sz w:val="24"/>
          <w:szCs w:val="24"/>
        </w:rPr>
        <w:t xml:space="preserve"> farby</w:t>
      </w:r>
      <w:proofErr w:type="gramEnd"/>
      <w:r w:rsidR="00022F6F" w:rsidRPr="00F143C4">
        <w:rPr>
          <w:rFonts w:ascii="Arial" w:hAnsi="Arial" w:cs="Arial"/>
          <w:sz w:val="24"/>
          <w:szCs w:val="24"/>
        </w:rPr>
        <w:t xml:space="preserve"> trwałe, zmywalna i odporna na wilgoć oraz uszkodzenia mechaniczne</w:t>
      </w:r>
      <w:r w:rsidR="00A423A4" w:rsidRPr="00F143C4">
        <w:rPr>
          <w:rFonts w:ascii="Arial" w:hAnsi="Arial" w:cs="Arial"/>
          <w:sz w:val="24"/>
          <w:szCs w:val="24"/>
        </w:rPr>
        <w:t>, przed zamówieniem uzgodnić z Inwestorem</w:t>
      </w:r>
      <w:r w:rsidR="00913166" w:rsidRPr="00F143C4">
        <w:rPr>
          <w:rFonts w:ascii="Arial" w:hAnsi="Arial" w:cs="Arial"/>
          <w:sz w:val="24"/>
          <w:szCs w:val="24"/>
        </w:rPr>
        <w:t>;</w:t>
      </w:r>
    </w:p>
    <w:p w14:paraId="7F5A8467" w14:textId="5D90674D" w:rsidR="002C3B60" w:rsidRPr="00F143C4" w:rsidRDefault="003C368C" w:rsidP="002C3B60">
      <w:pPr>
        <w:pStyle w:val="Akapitzlist"/>
        <w:numPr>
          <w:ilvl w:val="0"/>
          <w:numId w:val="23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ś</w:t>
      </w:r>
      <w:r w:rsidR="002C3B60" w:rsidRPr="00F143C4">
        <w:rPr>
          <w:rFonts w:ascii="Arial" w:hAnsi="Arial" w:cs="Arial"/>
          <w:sz w:val="24"/>
          <w:szCs w:val="24"/>
        </w:rPr>
        <w:t xml:space="preserve">ciana dekoracyjna – okładzina z „plastrów” </w:t>
      </w:r>
      <w:r w:rsidR="00777F24" w:rsidRPr="00F143C4">
        <w:rPr>
          <w:rFonts w:ascii="Arial" w:hAnsi="Arial" w:cs="Arial"/>
          <w:sz w:val="24"/>
          <w:szCs w:val="24"/>
        </w:rPr>
        <w:t>pni („kołków”)</w:t>
      </w:r>
      <w:r w:rsidR="002C3B60" w:rsidRPr="00F143C4">
        <w:rPr>
          <w:rFonts w:ascii="Arial" w:hAnsi="Arial" w:cs="Arial"/>
          <w:sz w:val="24"/>
          <w:szCs w:val="24"/>
        </w:rPr>
        <w:t xml:space="preserve"> o różnym przekroju, oszlifowanych i lekko zabejcowanych na kolor biały/zimny, wyk. lakier mat, o właściwościach, przeciwogniowych, pnie umieszczone na ciemnym tle</w:t>
      </w:r>
      <w:r w:rsidR="00C209B7" w:rsidRPr="00F143C4">
        <w:rPr>
          <w:rFonts w:ascii="Arial" w:hAnsi="Arial" w:cs="Arial"/>
          <w:sz w:val="24"/>
          <w:szCs w:val="24"/>
        </w:rPr>
        <w:t xml:space="preserve">; panel typu </w:t>
      </w:r>
      <w:proofErr w:type="spellStart"/>
      <w:r w:rsidR="00C209B7" w:rsidRPr="00F143C4">
        <w:rPr>
          <w:rFonts w:ascii="Arial" w:hAnsi="Arial" w:cs="Arial"/>
          <w:sz w:val="24"/>
          <w:szCs w:val="24"/>
        </w:rPr>
        <w:t>Woodcollection</w:t>
      </w:r>
      <w:proofErr w:type="spellEnd"/>
      <w:r w:rsidR="00C209B7" w:rsidRPr="00F143C4">
        <w:rPr>
          <w:rFonts w:ascii="Arial" w:hAnsi="Arial" w:cs="Arial"/>
          <w:sz w:val="24"/>
          <w:szCs w:val="24"/>
        </w:rPr>
        <w:t xml:space="preserve"> STEGU</w:t>
      </w:r>
      <w:r w:rsidR="00A423A4" w:rsidRPr="00F143C4">
        <w:rPr>
          <w:rFonts w:ascii="Arial" w:hAnsi="Arial" w:cs="Arial"/>
          <w:sz w:val="24"/>
          <w:szCs w:val="24"/>
        </w:rPr>
        <w:t>, przed zamówieniem uzgodnić wzór z Inwestorem;</w:t>
      </w:r>
    </w:p>
    <w:p w14:paraId="14FDED4D" w14:textId="7B8C1CB8" w:rsidR="00FB083F" w:rsidRPr="00F143C4" w:rsidRDefault="006B6DD6" w:rsidP="00DF1632">
      <w:pPr>
        <w:pStyle w:val="Akapitzlist"/>
        <w:numPr>
          <w:ilvl w:val="0"/>
          <w:numId w:val="23"/>
        </w:numPr>
        <w:ind w:left="993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fototapeta z motywem lasu na ścianie w pomieszczeniu kuchni o </w:t>
      </w:r>
      <w:r w:rsidR="00376023" w:rsidRPr="00F143C4">
        <w:rPr>
          <w:rFonts w:ascii="Arial" w:hAnsi="Arial" w:cs="Arial"/>
          <w:sz w:val="24"/>
          <w:szCs w:val="24"/>
        </w:rPr>
        <w:t xml:space="preserve">pow. ok 7,38m2 </w:t>
      </w:r>
      <w:r w:rsidR="00A423A4" w:rsidRPr="00F143C4">
        <w:rPr>
          <w:rFonts w:ascii="Arial" w:hAnsi="Arial" w:cs="Arial"/>
          <w:sz w:val="24"/>
          <w:szCs w:val="24"/>
        </w:rPr>
        <w:t>przed zamówieniem wzór uzgodnić z Inwestorem;</w:t>
      </w:r>
    </w:p>
    <w:p w14:paraId="154494C4" w14:textId="01B01EB8" w:rsidR="00A901F4" w:rsidRPr="00F143C4" w:rsidRDefault="00A901F4" w:rsidP="00D437C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Elewacja: </w:t>
      </w:r>
    </w:p>
    <w:p w14:paraId="1BEC3932" w14:textId="562E485E" w:rsidR="00B77410" w:rsidRPr="00F143C4" w:rsidRDefault="0054213F" w:rsidP="00CE24B8">
      <w:pPr>
        <w:pStyle w:val="Akapitzlist"/>
        <w:numPr>
          <w:ilvl w:val="0"/>
          <w:numId w:val="24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tynk cienkowarstwowy BSO– </w:t>
      </w:r>
      <w:r w:rsidR="00B77410" w:rsidRPr="00F143C4">
        <w:rPr>
          <w:rFonts w:ascii="Arial" w:hAnsi="Arial" w:cs="Arial"/>
          <w:sz w:val="24"/>
          <w:szCs w:val="24"/>
        </w:rPr>
        <w:t xml:space="preserve">tynk </w:t>
      </w:r>
      <w:r w:rsidRPr="00F143C4">
        <w:rPr>
          <w:rFonts w:ascii="Arial" w:hAnsi="Arial" w:cs="Arial"/>
          <w:sz w:val="24"/>
          <w:szCs w:val="24"/>
        </w:rPr>
        <w:t>barwiony w masie</w:t>
      </w:r>
      <w:r w:rsidR="00B77410" w:rsidRPr="00F143C4">
        <w:rPr>
          <w:rFonts w:ascii="Arial" w:hAnsi="Arial" w:cs="Arial"/>
          <w:sz w:val="24"/>
          <w:szCs w:val="24"/>
        </w:rPr>
        <w:t xml:space="preserve"> - masa tynkarska silikatowa, baranek w kolorze białym</w:t>
      </w:r>
      <w:r w:rsidR="00E62F56" w:rsidRPr="00F143C4">
        <w:rPr>
          <w:rFonts w:ascii="Arial" w:hAnsi="Arial" w:cs="Arial"/>
          <w:sz w:val="24"/>
          <w:szCs w:val="24"/>
        </w:rPr>
        <w:t xml:space="preserve">, </w:t>
      </w:r>
      <w:r w:rsidR="00402129" w:rsidRPr="00F143C4">
        <w:rPr>
          <w:rFonts w:ascii="Arial" w:hAnsi="Arial" w:cs="Arial"/>
          <w:sz w:val="24"/>
          <w:szCs w:val="24"/>
        </w:rPr>
        <w:t xml:space="preserve">cokół w kolorze szarym </w:t>
      </w:r>
      <w:r w:rsidR="00E62F56" w:rsidRPr="00F143C4">
        <w:rPr>
          <w:rFonts w:ascii="Arial" w:hAnsi="Arial" w:cs="Arial"/>
          <w:sz w:val="24"/>
          <w:szCs w:val="24"/>
        </w:rPr>
        <w:t xml:space="preserve">(kolorystyka elewacji </w:t>
      </w:r>
      <w:r w:rsidR="00402129" w:rsidRPr="00F143C4">
        <w:rPr>
          <w:rFonts w:ascii="Arial" w:hAnsi="Arial" w:cs="Arial"/>
          <w:sz w:val="24"/>
          <w:szCs w:val="24"/>
        </w:rPr>
        <w:t>zbliżon</w:t>
      </w:r>
      <w:r w:rsidR="00E62F56" w:rsidRPr="00F143C4">
        <w:rPr>
          <w:rFonts w:ascii="Arial" w:hAnsi="Arial" w:cs="Arial"/>
          <w:sz w:val="24"/>
          <w:szCs w:val="24"/>
        </w:rPr>
        <w:t>a</w:t>
      </w:r>
      <w:r w:rsidR="00402129" w:rsidRPr="00F143C4">
        <w:rPr>
          <w:rFonts w:ascii="Arial" w:hAnsi="Arial" w:cs="Arial"/>
          <w:sz w:val="24"/>
          <w:szCs w:val="24"/>
        </w:rPr>
        <w:t xml:space="preserve"> do elewacji budynku sąsiedniego – administracyjnego)</w:t>
      </w:r>
      <w:r w:rsidR="00A423A4" w:rsidRPr="00F143C4">
        <w:rPr>
          <w:rFonts w:ascii="Arial" w:hAnsi="Arial" w:cs="Arial"/>
          <w:sz w:val="24"/>
          <w:szCs w:val="24"/>
        </w:rPr>
        <w:t>, przed zamówieniem uzgodnić z Inwestorem;</w:t>
      </w:r>
    </w:p>
    <w:p w14:paraId="6C5E7991" w14:textId="637002A7" w:rsidR="00E4755A" w:rsidRPr="00F143C4" w:rsidRDefault="00405F00" w:rsidP="00DF1632">
      <w:pPr>
        <w:pStyle w:val="Akapitzlist"/>
        <w:numPr>
          <w:ilvl w:val="0"/>
          <w:numId w:val="24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elewacja drewniana wskazana zgodnie z projektem – zmiana na deskę elewacyjną - modrzew (jak na budynku sąsiednim – administracyjnym); konstrukcje rusztów z kształtowników metalowych, pod okładziny na elewacji z desek modrzewi</w:t>
      </w:r>
      <w:r w:rsidR="00324D08" w:rsidRPr="00F143C4">
        <w:rPr>
          <w:rFonts w:ascii="Arial" w:hAnsi="Arial" w:cs="Arial"/>
          <w:sz w:val="24"/>
          <w:szCs w:val="24"/>
        </w:rPr>
        <w:t>a</w:t>
      </w:r>
      <w:r w:rsidRPr="00F143C4">
        <w:rPr>
          <w:rFonts w:ascii="Arial" w:hAnsi="Arial" w:cs="Arial"/>
          <w:sz w:val="24"/>
          <w:szCs w:val="24"/>
        </w:rPr>
        <w:t xml:space="preserve"> syberyjskiego grubości </w:t>
      </w:r>
      <w:r w:rsidR="00AB2CD1" w:rsidRPr="00F143C4">
        <w:rPr>
          <w:rFonts w:ascii="Arial" w:hAnsi="Arial" w:cs="Arial"/>
          <w:sz w:val="24"/>
          <w:szCs w:val="24"/>
        </w:rPr>
        <w:t>ok 2</w:t>
      </w:r>
      <w:r w:rsidRPr="00F143C4">
        <w:rPr>
          <w:rFonts w:ascii="Arial" w:hAnsi="Arial" w:cs="Arial"/>
          <w:sz w:val="24"/>
          <w:szCs w:val="24"/>
        </w:rPr>
        <w:t xml:space="preserve"> </w:t>
      </w:r>
      <w:r w:rsidR="00AB2CD1" w:rsidRPr="00F143C4">
        <w:rPr>
          <w:rFonts w:ascii="Arial" w:hAnsi="Arial" w:cs="Arial"/>
          <w:sz w:val="24"/>
          <w:szCs w:val="24"/>
        </w:rPr>
        <w:t>c</w:t>
      </w:r>
      <w:r w:rsidRPr="00F143C4">
        <w:rPr>
          <w:rFonts w:ascii="Arial" w:hAnsi="Arial" w:cs="Arial"/>
          <w:sz w:val="24"/>
          <w:szCs w:val="24"/>
        </w:rPr>
        <w:t>m</w:t>
      </w:r>
      <w:r w:rsidR="00AB2CD1" w:rsidRPr="00F143C4">
        <w:rPr>
          <w:rFonts w:ascii="Arial" w:hAnsi="Arial" w:cs="Arial"/>
          <w:sz w:val="24"/>
          <w:szCs w:val="24"/>
        </w:rPr>
        <w:t>, szerokość ok 13 cm</w:t>
      </w:r>
      <w:r w:rsidRPr="00F143C4">
        <w:rPr>
          <w:rFonts w:ascii="Arial" w:hAnsi="Arial" w:cs="Arial"/>
          <w:sz w:val="24"/>
          <w:szCs w:val="24"/>
        </w:rPr>
        <w:t xml:space="preserve">; malowanie - konserwacja </w:t>
      </w:r>
      <w:proofErr w:type="spellStart"/>
      <w:r w:rsidR="004E504B" w:rsidRPr="00F143C4">
        <w:rPr>
          <w:rFonts w:ascii="Arial" w:hAnsi="Arial" w:cs="Arial"/>
          <w:sz w:val="24"/>
          <w:szCs w:val="24"/>
        </w:rPr>
        <w:t>lakierobejcą</w:t>
      </w:r>
      <w:proofErr w:type="spellEnd"/>
      <w:r w:rsidR="004E504B" w:rsidRPr="00F143C4">
        <w:rPr>
          <w:rFonts w:ascii="Arial" w:hAnsi="Arial" w:cs="Arial"/>
          <w:sz w:val="24"/>
          <w:szCs w:val="24"/>
        </w:rPr>
        <w:t xml:space="preserve"> </w:t>
      </w:r>
      <w:r w:rsidRPr="00F143C4">
        <w:rPr>
          <w:rFonts w:ascii="Arial" w:hAnsi="Arial" w:cs="Arial"/>
          <w:sz w:val="24"/>
          <w:szCs w:val="24"/>
        </w:rPr>
        <w:t xml:space="preserve"> desek elewacyjnych: dwukrotne, z przygotowaniem powierzchni</w:t>
      </w:r>
      <w:r w:rsidR="00712156" w:rsidRPr="00F143C4">
        <w:rPr>
          <w:rFonts w:ascii="Arial" w:hAnsi="Arial" w:cs="Arial"/>
          <w:sz w:val="24"/>
          <w:szCs w:val="24"/>
        </w:rPr>
        <w:t>,</w:t>
      </w:r>
      <w:r w:rsidR="00712156" w:rsidRPr="00F143C4">
        <w:rPr>
          <w:rFonts w:ascii="Arial" w:hAnsi="Arial" w:cs="Arial"/>
        </w:rPr>
        <w:t xml:space="preserve"> </w:t>
      </w:r>
      <w:r w:rsidR="00712156" w:rsidRPr="00F143C4">
        <w:rPr>
          <w:rFonts w:ascii="Arial" w:hAnsi="Arial" w:cs="Arial"/>
          <w:sz w:val="24"/>
          <w:szCs w:val="24"/>
        </w:rPr>
        <w:t xml:space="preserve">w uzgodnieniu z Zamawiającym, </w:t>
      </w:r>
      <w:proofErr w:type="spellStart"/>
      <w:r w:rsidR="004E504B" w:rsidRPr="00F143C4">
        <w:rPr>
          <w:rFonts w:ascii="Arial" w:hAnsi="Arial" w:cs="Arial"/>
          <w:sz w:val="24"/>
          <w:szCs w:val="24"/>
        </w:rPr>
        <w:t>lakierobejca</w:t>
      </w:r>
      <w:proofErr w:type="spellEnd"/>
      <w:r w:rsidR="004E504B" w:rsidRPr="00F143C4">
        <w:rPr>
          <w:rFonts w:ascii="Arial" w:hAnsi="Arial" w:cs="Arial"/>
          <w:sz w:val="24"/>
          <w:szCs w:val="24"/>
        </w:rPr>
        <w:t xml:space="preserve"> </w:t>
      </w:r>
      <w:r w:rsidR="00712156" w:rsidRPr="00F143C4">
        <w:rPr>
          <w:rFonts w:ascii="Arial" w:hAnsi="Arial" w:cs="Arial"/>
          <w:sz w:val="24"/>
          <w:szCs w:val="24"/>
        </w:rPr>
        <w:t xml:space="preserve">o parametrach produktu </w:t>
      </w:r>
      <w:r w:rsidR="00F31FAC" w:rsidRPr="00F143C4">
        <w:rPr>
          <w:rFonts w:ascii="Arial" w:hAnsi="Arial" w:cs="Arial"/>
          <w:sz w:val="24"/>
          <w:szCs w:val="24"/>
        </w:rPr>
        <w:t>typu</w:t>
      </w:r>
      <w:r w:rsidR="00712156" w:rsidRPr="00F143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504B" w:rsidRPr="00F143C4">
        <w:rPr>
          <w:rFonts w:ascii="Arial" w:hAnsi="Arial" w:cs="Arial"/>
          <w:sz w:val="24"/>
          <w:szCs w:val="24"/>
        </w:rPr>
        <w:t>Tikkurila</w:t>
      </w:r>
      <w:proofErr w:type="spellEnd"/>
      <w:r w:rsidR="004E504B" w:rsidRPr="00F143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504B" w:rsidRPr="00F143C4">
        <w:rPr>
          <w:rFonts w:ascii="Arial" w:hAnsi="Arial" w:cs="Arial"/>
          <w:sz w:val="24"/>
          <w:szCs w:val="24"/>
        </w:rPr>
        <w:t>Valtti</w:t>
      </w:r>
      <w:proofErr w:type="spellEnd"/>
      <w:r w:rsidR="004E504B" w:rsidRPr="00F143C4">
        <w:rPr>
          <w:rFonts w:ascii="Arial" w:hAnsi="Arial" w:cs="Arial"/>
          <w:sz w:val="24"/>
          <w:szCs w:val="24"/>
        </w:rPr>
        <w:t xml:space="preserve"> Plus Complete</w:t>
      </w:r>
      <w:r w:rsidR="00873BC6" w:rsidRPr="00F143C4">
        <w:rPr>
          <w:rFonts w:ascii="Arial" w:hAnsi="Arial" w:cs="Arial"/>
          <w:sz w:val="24"/>
          <w:szCs w:val="24"/>
        </w:rPr>
        <w:t xml:space="preserve"> kolor </w:t>
      </w:r>
      <w:proofErr w:type="spellStart"/>
      <w:r w:rsidR="00873BC6" w:rsidRPr="00F143C4">
        <w:rPr>
          <w:rFonts w:ascii="Arial" w:hAnsi="Arial" w:cs="Arial"/>
          <w:sz w:val="24"/>
          <w:szCs w:val="24"/>
        </w:rPr>
        <w:t>italian</w:t>
      </w:r>
      <w:proofErr w:type="spellEnd"/>
      <w:r w:rsidR="00873BC6" w:rsidRPr="00F143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3BC6" w:rsidRPr="00F143C4">
        <w:rPr>
          <w:rFonts w:ascii="Arial" w:hAnsi="Arial" w:cs="Arial"/>
          <w:sz w:val="24"/>
          <w:szCs w:val="24"/>
        </w:rPr>
        <w:t>pine</w:t>
      </w:r>
      <w:proofErr w:type="spellEnd"/>
      <w:r w:rsidR="00712156" w:rsidRPr="00F143C4">
        <w:rPr>
          <w:rFonts w:ascii="Arial" w:hAnsi="Arial" w:cs="Arial"/>
          <w:sz w:val="24"/>
          <w:szCs w:val="24"/>
        </w:rPr>
        <w:t xml:space="preserve">; </w:t>
      </w:r>
      <w:r w:rsidR="00A423A4" w:rsidRPr="00F143C4">
        <w:rPr>
          <w:rFonts w:ascii="Arial" w:hAnsi="Arial" w:cs="Arial"/>
          <w:sz w:val="24"/>
          <w:szCs w:val="24"/>
        </w:rPr>
        <w:t>przed zamówieniem uzgodnić z Inwestorem;</w:t>
      </w:r>
    </w:p>
    <w:p w14:paraId="287223EF" w14:textId="321F9E56" w:rsidR="00E4755A" w:rsidRPr="00F143C4" w:rsidRDefault="00E4755A" w:rsidP="00D437C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Nawierzchnia z kostki betonowej</w:t>
      </w:r>
      <w:r w:rsidR="0015024E" w:rsidRPr="00F143C4">
        <w:rPr>
          <w:rFonts w:ascii="Arial" w:hAnsi="Arial" w:cs="Arial"/>
          <w:sz w:val="24"/>
          <w:szCs w:val="24"/>
        </w:rPr>
        <w:t>,</w:t>
      </w:r>
      <w:r w:rsidRPr="00F143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4E" w:rsidRPr="00F143C4">
        <w:rPr>
          <w:rFonts w:ascii="Arial" w:hAnsi="Arial" w:cs="Arial"/>
          <w:sz w:val="24"/>
          <w:szCs w:val="24"/>
        </w:rPr>
        <w:t>bezfazowa</w:t>
      </w:r>
      <w:proofErr w:type="spellEnd"/>
      <w:r w:rsidR="0015024E" w:rsidRPr="00F143C4">
        <w:rPr>
          <w:rFonts w:ascii="Arial" w:hAnsi="Arial" w:cs="Arial"/>
          <w:sz w:val="24"/>
          <w:szCs w:val="24"/>
        </w:rPr>
        <w:t xml:space="preserve">, </w:t>
      </w:r>
      <w:r w:rsidRPr="00F143C4">
        <w:rPr>
          <w:rFonts w:ascii="Arial" w:hAnsi="Arial" w:cs="Arial"/>
          <w:sz w:val="24"/>
          <w:szCs w:val="24"/>
        </w:rPr>
        <w:t>szarej zabezpieczone obrzeżem betonowym (zgodnie z projektem)</w:t>
      </w:r>
      <w:r w:rsidR="00A423A4" w:rsidRPr="00F143C4">
        <w:rPr>
          <w:rFonts w:ascii="Arial" w:hAnsi="Arial" w:cs="Arial"/>
          <w:sz w:val="24"/>
          <w:szCs w:val="24"/>
        </w:rPr>
        <w:t>, przed zamówieniem uzgodnić z Inwestorem</w:t>
      </w:r>
      <w:r w:rsidRPr="00F143C4">
        <w:rPr>
          <w:rFonts w:ascii="Arial" w:hAnsi="Arial" w:cs="Arial"/>
          <w:sz w:val="24"/>
          <w:szCs w:val="24"/>
        </w:rPr>
        <w:t>:</w:t>
      </w:r>
    </w:p>
    <w:p w14:paraId="077C49E9" w14:textId="4BB254F1" w:rsidR="00E4755A" w:rsidRPr="00F143C4" w:rsidRDefault="00E4755A" w:rsidP="00E4755A">
      <w:pPr>
        <w:pStyle w:val="Akapitzlist"/>
        <w:numPr>
          <w:ilvl w:val="0"/>
          <w:numId w:val="27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opaski wokół budynku zastosować opaski szerokości 50cm; </w:t>
      </w:r>
    </w:p>
    <w:p w14:paraId="3854FA3B" w14:textId="428E5895" w:rsidR="00E4755A" w:rsidRPr="00F143C4" w:rsidRDefault="00E4755A" w:rsidP="00E4755A">
      <w:pPr>
        <w:pStyle w:val="Akapitzlist"/>
        <w:numPr>
          <w:ilvl w:val="0"/>
          <w:numId w:val="27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chodnika o szerokości ok 1,6 m, długości ok 15,5 m;</w:t>
      </w:r>
    </w:p>
    <w:p w14:paraId="0166F639" w14:textId="7CA64B1D" w:rsidR="00E4755A" w:rsidRPr="00F143C4" w:rsidRDefault="00E4755A" w:rsidP="00E4755A">
      <w:pPr>
        <w:pStyle w:val="Akapitzlist"/>
        <w:numPr>
          <w:ilvl w:val="0"/>
          <w:numId w:val="27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lastRenderedPageBreak/>
        <w:t>dwóch spoczników ze schodami od frontu;</w:t>
      </w:r>
    </w:p>
    <w:p w14:paraId="1E110CFE" w14:textId="13121486" w:rsidR="00E4755A" w:rsidRPr="00F143C4" w:rsidRDefault="00E4755A" w:rsidP="00E4755A">
      <w:pPr>
        <w:pStyle w:val="Akapitzlist"/>
        <w:numPr>
          <w:ilvl w:val="0"/>
          <w:numId w:val="27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miejsca parkingowe – od frontu, 3 szt. x 2,5x5m</w:t>
      </w:r>
    </w:p>
    <w:p w14:paraId="757D31E2" w14:textId="0AF4BBDE" w:rsidR="00A423A4" w:rsidRPr="00F143C4" w:rsidRDefault="00A423A4" w:rsidP="00E4755A">
      <w:pPr>
        <w:pStyle w:val="Akapitzlist"/>
        <w:numPr>
          <w:ilvl w:val="0"/>
          <w:numId w:val="27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podjazd pod bramy ok 3mx14,4m</w:t>
      </w:r>
    </w:p>
    <w:p w14:paraId="2ABC7B12" w14:textId="77777777" w:rsidR="00E4755A" w:rsidRPr="00F143C4" w:rsidRDefault="00A901F4" w:rsidP="00D437C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Wyposażenie: </w:t>
      </w:r>
    </w:p>
    <w:p w14:paraId="63A57D80" w14:textId="4E9BA32F" w:rsidR="00C55178" w:rsidRPr="00F143C4" w:rsidRDefault="00E4755A" w:rsidP="0000691B">
      <w:pPr>
        <w:pStyle w:val="Akapitzlist"/>
        <w:numPr>
          <w:ilvl w:val="0"/>
          <w:numId w:val="28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lustra 2 szt</w:t>
      </w:r>
      <w:r w:rsidR="00C55178" w:rsidRPr="00F143C4">
        <w:rPr>
          <w:rFonts w:ascii="Arial" w:hAnsi="Arial" w:cs="Arial"/>
          <w:sz w:val="24"/>
          <w:szCs w:val="24"/>
        </w:rPr>
        <w:t>. – pom. 16, 11</w:t>
      </w:r>
      <w:r w:rsidR="00100A81" w:rsidRPr="00F143C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00A81" w:rsidRPr="00F143C4">
        <w:rPr>
          <w:rFonts w:ascii="Arial" w:hAnsi="Arial" w:cs="Arial"/>
          <w:sz w:val="24"/>
          <w:szCs w:val="24"/>
        </w:rPr>
        <w:t>( 1</w:t>
      </w:r>
      <w:proofErr w:type="gramEnd"/>
      <w:r w:rsidR="00100A81" w:rsidRPr="00F143C4">
        <w:rPr>
          <w:rFonts w:ascii="Arial" w:hAnsi="Arial" w:cs="Arial"/>
          <w:sz w:val="24"/>
          <w:szCs w:val="24"/>
        </w:rPr>
        <w:t>szt. w pom. 16 - lustro uchylne z rączką, umożliwiające pełne przejrzenie przez osoby poruszające się na wózkach inwalidzkich),</w:t>
      </w:r>
      <w:r w:rsidR="00DA32A4" w:rsidRPr="00F143C4">
        <w:rPr>
          <w:rFonts w:ascii="Arial" w:hAnsi="Arial" w:cs="Arial"/>
          <w:sz w:val="24"/>
          <w:szCs w:val="24"/>
        </w:rPr>
        <w:t xml:space="preserve"> lustro do pomieszczenia nr 16 w ram</w:t>
      </w:r>
      <w:r w:rsidR="00CE24B8" w:rsidRPr="00F143C4">
        <w:rPr>
          <w:rFonts w:ascii="Arial" w:hAnsi="Arial" w:cs="Arial"/>
          <w:sz w:val="24"/>
          <w:szCs w:val="24"/>
        </w:rPr>
        <w:t>ie</w:t>
      </w:r>
      <w:r w:rsidR="00DA32A4" w:rsidRPr="00F143C4">
        <w:rPr>
          <w:rFonts w:ascii="Arial" w:hAnsi="Arial" w:cs="Arial"/>
          <w:sz w:val="24"/>
          <w:szCs w:val="24"/>
        </w:rPr>
        <w:t xml:space="preserve"> czarnej</w:t>
      </w:r>
      <w:r w:rsidR="00CE24B8" w:rsidRPr="00F143C4">
        <w:rPr>
          <w:rFonts w:ascii="Arial" w:hAnsi="Arial" w:cs="Arial"/>
          <w:sz w:val="24"/>
          <w:szCs w:val="24"/>
        </w:rPr>
        <w:t xml:space="preserve"> stalowej</w:t>
      </w:r>
    </w:p>
    <w:p w14:paraId="05A2B136" w14:textId="46431904" w:rsidR="00A901F4" w:rsidRPr="00F143C4" w:rsidRDefault="00E4755A" w:rsidP="0000691B">
      <w:pPr>
        <w:pStyle w:val="Akapitzlist"/>
        <w:numPr>
          <w:ilvl w:val="0"/>
          <w:numId w:val="28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uchwyty dla osób z niepełnosprawnością</w:t>
      </w:r>
      <w:r w:rsidR="00C55178" w:rsidRPr="00F143C4">
        <w:rPr>
          <w:rFonts w:ascii="Arial" w:hAnsi="Arial" w:cs="Arial"/>
          <w:sz w:val="24"/>
          <w:szCs w:val="24"/>
        </w:rPr>
        <w:t xml:space="preserve"> – po</w:t>
      </w:r>
      <w:r w:rsidR="00100A81" w:rsidRPr="00F143C4">
        <w:rPr>
          <w:rFonts w:ascii="Arial" w:hAnsi="Arial" w:cs="Arial"/>
          <w:sz w:val="24"/>
          <w:szCs w:val="24"/>
        </w:rPr>
        <w:t>m</w:t>
      </w:r>
      <w:r w:rsidR="00C55178" w:rsidRPr="00F143C4">
        <w:rPr>
          <w:rFonts w:ascii="Arial" w:hAnsi="Arial" w:cs="Arial"/>
          <w:sz w:val="24"/>
          <w:szCs w:val="24"/>
        </w:rPr>
        <w:t xml:space="preserve">. 16, zgodnie z projektem, </w:t>
      </w:r>
      <w:r w:rsidR="00100A81" w:rsidRPr="00F143C4">
        <w:rPr>
          <w:rFonts w:ascii="Arial" w:hAnsi="Arial" w:cs="Arial"/>
          <w:sz w:val="24"/>
          <w:szCs w:val="24"/>
        </w:rPr>
        <w:t>materiał: stal nierdzewna, powierzchnia gładka, wypolerowana</w:t>
      </w:r>
    </w:p>
    <w:p w14:paraId="4D4E5297" w14:textId="77777777" w:rsidR="00DA32A4" w:rsidRPr="00F143C4" w:rsidRDefault="00E4755A" w:rsidP="0000691B">
      <w:pPr>
        <w:pStyle w:val="Akapitzlist"/>
        <w:numPr>
          <w:ilvl w:val="0"/>
          <w:numId w:val="28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wycieraczki </w:t>
      </w:r>
    </w:p>
    <w:p w14:paraId="684D03AF" w14:textId="76758C52" w:rsidR="00DA32A4" w:rsidRPr="00F143C4" w:rsidRDefault="00E4755A" w:rsidP="00DA32A4">
      <w:pPr>
        <w:pStyle w:val="Akapitzlist"/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–</w:t>
      </w:r>
      <w:r w:rsidR="00A423A4" w:rsidRPr="00F143C4">
        <w:rPr>
          <w:rFonts w:ascii="Arial" w:hAnsi="Arial" w:cs="Arial"/>
          <w:sz w:val="24"/>
          <w:szCs w:val="24"/>
        </w:rPr>
        <w:t xml:space="preserve"> </w:t>
      </w:r>
      <w:r w:rsidRPr="00F143C4">
        <w:rPr>
          <w:rFonts w:ascii="Arial" w:hAnsi="Arial" w:cs="Arial"/>
          <w:sz w:val="24"/>
          <w:szCs w:val="24"/>
        </w:rPr>
        <w:t>zewn</w:t>
      </w:r>
      <w:r w:rsidR="00A423A4" w:rsidRPr="00F143C4">
        <w:rPr>
          <w:rFonts w:ascii="Arial" w:hAnsi="Arial" w:cs="Arial"/>
          <w:sz w:val="24"/>
          <w:szCs w:val="24"/>
        </w:rPr>
        <w:t>ętrzna</w:t>
      </w:r>
      <w:r w:rsidR="00DA32A4" w:rsidRPr="00F143C4">
        <w:rPr>
          <w:rFonts w:ascii="Arial" w:hAnsi="Arial" w:cs="Arial"/>
          <w:sz w:val="24"/>
          <w:szCs w:val="24"/>
        </w:rPr>
        <w:t xml:space="preserve">: 1 szt. </w:t>
      </w:r>
      <w:r w:rsidR="00A423A4" w:rsidRPr="00F143C4">
        <w:rPr>
          <w:rFonts w:ascii="Arial" w:hAnsi="Arial" w:cs="Arial"/>
          <w:sz w:val="24"/>
          <w:szCs w:val="24"/>
        </w:rPr>
        <w:t>stalowa</w:t>
      </w:r>
      <w:r w:rsidR="0091268A" w:rsidRPr="00F143C4">
        <w:rPr>
          <w:rFonts w:ascii="Arial" w:hAnsi="Arial" w:cs="Arial"/>
          <w:sz w:val="24"/>
          <w:szCs w:val="24"/>
        </w:rPr>
        <w:t>,</w:t>
      </w:r>
      <w:r w:rsidR="00A423A4" w:rsidRPr="00F143C4">
        <w:rPr>
          <w:rFonts w:ascii="Arial" w:hAnsi="Arial" w:cs="Arial"/>
          <w:sz w:val="24"/>
          <w:szCs w:val="24"/>
        </w:rPr>
        <w:t xml:space="preserve"> wpuszczana </w:t>
      </w:r>
      <w:r w:rsidR="00DA32A4" w:rsidRPr="00F143C4">
        <w:rPr>
          <w:rFonts w:ascii="Arial" w:hAnsi="Arial" w:cs="Arial"/>
          <w:sz w:val="24"/>
          <w:szCs w:val="24"/>
        </w:rPr>
        <w:t>oraz 1 szt. wycieraczka aluminiowa z wkładkami gumowymi i szczotkami 150x60, z ramką, wpuszczana w podłogę</w:t>
      </w:r>
      <w:r w:rsidR="0091268A" w:rsidRPr="00F143C4">
        <w:rPr>
          <w:rFonts w:ascii="Arial" w:hAnsi="Arial" w:cs="Arial"/>
          <w:sz w:val="24"/>
          <w:szCs w:val="24"/>
        </w:rPr>
        <w:t>)</w:t>
      </w:r>
      <w:r w:rsidR="00A423A4" w:rsidRPr="00F143C4">
        <w:rPr>
          <w:rFonts w:ascii="Arial" w:hAnsi="Arial" w:cs="Arial"/>
          <w:sz w:val="24"/>
          <w:szCs w:val="24"/>
        </w:rPr>
        <w:t>,</w:t>
      </w:r>
    </w:p>
    <w:p w14:paraId="3EDB13C7" w14:textId="75B7A52B" w:rsidR="00E4755A" w:rsidRPr="00F143C4" w:rsidRDefault="00DA32A4" w:rsidP="00DA32A4">
      <w:pPr>
        <w:pStyle w:val="Akapitzlist"/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– </w:t>
      </w:r>
      <w:r w:rsidR="00A423A4" w:rsidRPr="00F143C4">
        <w:rPr>
          <w:rFonts w:ascii="Arial" w:hAnsi="Arial" w:cs="Arial"/>
          <w:sz w:val="24"/>
          <w:szCs w:val="24"/>
        </w:rPr>
        <w:t>wewnętrzna</w:t>
      </w:r>
      <w:r w:rsidRPr="00F143C4">
        <w:rPr>
          <w:rFonts w:ascii="Arial" w:hAnsi="Arial" w:cs="Arial"/>
          <w:sz w:val="24"/>
          <w:szCs w:val="24"/>
        </w:rPr>
        <w:t xml:space="preserve"> 2 szt.</w:t>
      </w:r>
      <w:r w:rsidRPr="00F143C4">
        <w:rPr>
          <w:rFonts w:ascii="Arial" w:hAnsi="Arial" w:cs="Arial"/>
        </w:rPr>
        <w:t xml:space="preserve">: </w:t>
      </w:r>
      <w:r w:rsidR="00E818D0" w:rsidRPr="00F143C4">
        <w:rPr>
          <w:rFonts w:ascii="Arial" w:hAnsi="Arial" w:cs="Arial"/>
          <w:sz w:val="24"/>
          <w:szCs w:val="24"/>
        </w:rPr>
        <w:t>wycieraczk</w:t>
      </w:r>
      <w:r w:rsidR="0091268A" w:rsidRPr="00F143C4">
        <w:rPr>
          <w:rFonts w:ascii="Arial" w:hAnsi="Arial" w:cs="Arial"/>
          <w:sz w:val="24"/>
          <w:szCs w:val="24"/>
        </w:rPr>
        <w:t>a</w:t>
      </w:r>
      <w:r w:rsidR="00E818D0" w:rsidRPr="00F143C4">
        <w:rPr>
          <w:rFonts w:ascii="Arial" w:hAnsi="Arial" w:cs="Arial"/>
          <w:sz w:val="24"/>
          <w:szCs w:val="24"/>
        </w:rPr>
        <w:t xml:space="preserve"> aluminiowa z wkładkami gumowymi i szczotkami 150x60</w:t>
      </w:r>
      <w:r w:rsidR="00880A4E" w:rsidRPr="00F143C4">
        <w:rPr>
          <w:rFonts w:ascii="Arial" w:hAnsi="Arial" w:cs="Arial"/>
          <w:sz w:val="24"/>
          <w:szCs w:val="24"/>
        </w:rPr>
        <w:t>, z ramką, wpuszczana w podłogę</w:t>
      </w:r>
      <w:r w:rsidR="0091268A" w:rsidRPr="00F143C4">
        <w:rPr>
          <w:rFonts w:ascii="Arial" w:hAnsi="Arial" w:cs="Arial"/>
          <w:sz w:val="24"/>
          <w:szCs w:val="24"/>
        </w:rPr>
        <w:t xml:space="preserve">, </w:t>
      </w:r>
    </w:p>
    <w:p w14:paraId="30C437A0" w14:textId="474C0428" w:rsidR="008A1934" w:rsidRPr="00F143C4" w:rsidRDefault="00FE1C59" w:rsidP="00D437C9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M</w:t>
      </w:r>
      <w:r w:rsidR="008A1934" w:rsidRPr="00F143C4">
        <w:rPr>
          <w:rFonts w:ascii="Arial" w:hAnsi="Arial" w:cs="Arial"/>
          <w:sz w:val="24"/>
          <w:szCs w:val="24"/>
        </w:rPr>
        <w:t>ontaż instalacji elektrycznej</w:t>
      </w:r>
      <w:r w:rsidR="000D715D" w:rsidRPr="00F143C4">
        <w:rPr>
          <w:rFonts w:ascii="Arial" w:hAnsi="Arial" w:cs="Arial"/>
          <w:sz w:val="24"/>
          <w:szCs w:val="24"/>
        </w:rPr>
        <w:t xml:space="preserve"> wewnętrznej oraz</w:t>
      </w:r>
      <w:r w:rsidR="008A1934" w:rsidRPr="00F143C4">
        <w:rPr>
          <w:rFonts w:ascii="Arial" w:hAnsi="Arial" w:cs="Arial"/>
          <w:sz w:val="24"/>
          <w:szCs w:val="24"/>
        </w:rPr>
        <w:t xml:space="preserve"> </w:t>
      </w:r>
      <w:r w:rsidR="000D715D" w:rsidRPr="00F143C4">
        <w:rPr>
          <w:rFonts w:ascii="Arial" w:hAnsi="Arial" w:cs="Arial"/>
          <w:sz w:val="24"/>
          <w:szCs w:val="24"/>
        </w:rPr>
        <w:t xml:space="preserve">instalacji </w:t>
      </w:r>
      <w:r w:rsidR="008A1934" w:rsidRPr="00F143C4">
        <w:rPr>
          <w:rFonts w:ascii="Arial" w:hAnsi="Arial" w:cs="Arial"/>
          <w:sz w:val="24"/>
          <w:szCs w:val="24"/>
        </w:rPr>
        <w:t>teletechnicznej,</w:t>
      </w:r>
      <w:r w:rsidR="00A423A4" w:rsidRPr="00F143C4">
        <w:rPr>
          <w:rFonts w:ascii="Arial" w:hAnsi="Arial" w:cs="Arial"/>
          <w:sz w:val="24"/>
          <w:szCs w:val="24"/>
        </w:rPr>
        <w:t xml:space="preserve"> alarmowej, odgromowej,</w:t>
      </w:r>
      <w:r w:rsidR="000D715D" w:rsidRPr="00F143C4">
        <w:rPr>
          <w:rFonts w:ascii="Arial" w:hAnsi="Arial" w:cs="Arial"/>
          <w:sz w:val="24"/>
          <w:szCs w:val="24"/>
        </w:rPr>
        <w:t xml:space="preserve"> instalacji wodociągowej wraz z usunięciem kolizji, instalacji kanalizacyjnej wraz z przyłączem (przyłącze kanalizacji do studzienki istniejącej S1)</w:t>
      </w:r>
      <w:r w:rsidR="008A1934" w:rsidRPr="00F143C4">
        <w:rPr>
          <w:rFonts w:ascii="Arial" w:hAnsi="Arial" w:cs="Arial"/>
          <w:sz w:val="24"/>
          <w:szCs w:val="24"/>
        </w:rPr>
        <w:t xml:space="preserve"> centralnego ogrzewania</w:t>
      </w:r>
      <w:r w:rsidR="00034AFC" w:rsidRPr="00F143C4">
        <w:rPr>
          <w:rFonts w:ascii="Arial" w:hAnsi="Arial" w:cs="Arial"/>
          <w:sz w:val="24"/>
          <w:szCs w:val="24"/>
        </w:rPr>
        <w:t>, wentylacji mechanicznej wraz z rekuperacją, instalacji solarnej -</w:t>
      </w:r>
      <w:r w:rsidR="008A1934" w:rsidRPr="00F143C4">
        <w:rPr>
          <w:rFonts w:ascii="Arial" w:hAnsi="Arial" w:cs="Arial"/>
          <w:sz w:val="24"/>
          <w:szCs w:val="24"/>
        </w:rPr>
        <w:t xml:space="preserve"> zgodnie z projektem </w:t>
      </w:r>
      <w:r w:rsidR="00A34FD4" w:rsidRPr="00F143C4">
        <w:rPr>
          <w:rFonts w:ascii="Arial" w:hAnsi="Arial" w:cs="Arial"/>
          <w:sz w:val="24"/>
          <w:szCs w:val="24"/>
        </w:rPr>
        <w:t>(</w:t>
      </w:r>
      <w:r w:rsidR="008A1934" w:rsidRPr="00F143C4">
        <w:rPr>
          <w:rFonts w:ascii="Arial" w:hAnsi="Arial" w:cs="Arial"/>
          <w:sz w:val="24"/>
          <w:szCs w:val="24"/>
        </w:rPr>
        <w:t>przed zamówieniem uzgodnić z Inwestorem typ i kolorystykę</w:t>
      </w:r>
      <w:r w:rsidR="00A34FD4" w:rsidRPr="00F143C4">
        <w:rPr>
          <w:rFonts w:ascii="Arial" w:hAnsi="Arial" w:cs="Arial"/>
          <w:sz w:val="24"/>
          <w:szCs w:val="24"/>
        </w:rPr>
        <w:t>, lokalizację</w:t>
      </w:r>
      <w:r w:rsidR="008A1934" w:rsidRPr="00F143C4">
        <w:rPr>
          <w:rFonts w:ascii="Arial" w:hAnsi="Arial" w:cs="Arial"/>
          <w:sz w:val="24"/>
          <w:szCs w:val="24"/>
        </w:rPr>
        <w:t xml:space="preserve"> urządzeń i wyposażenia</w:t>
      </w:r>
      <w:r w:rsidR="00A34FD4" w:rsidRPr="00F143C4">
        <w:rPr>
          <w:rFonts w:ascii="Arial" w:hAnsi="Arial" w:cs="Arial"/>
          <w:sz w:val="24"/>
          <w:szCs w:val="24"/>
        </w:rPr>
        <w:t>)</w:t>
      </w:r>
    </w:p>
    <w:p w14:paraId="29F52914" w14:textId="612BD88F" w:rsidR="0015024E" w:rsidRPr="00F143C4" w:rsidRDefault="0015024E" w:rsidP="004347A3">
      <w:pPr>
        <w:pStyle w:val="Akapitzlist"/>
        <w:numPr>
          <w:ilvl w:val="0"/>
          <w:numId w:val="29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dodatkow</w:t>
      </w:r>
      <w:r w:rsidR="00413559" w:rsidRPr="00F143C4">
        <w:rPr>
          <w:rFonts w:ascii="Arial" w:hAnsi="Arial" w:cs="Arial"/>
          <w:sz w:val="24"/>
          <w:szCs w:val="24"/>
        </w:rPr>
        <w:t>o</w:t>
      </w:r>
      <w:r w:rsidRPr="00F143C4">
        <w:rPr>
          <w:rFonts w:ascii="Arial" w:hAnsi="Arial" w:cs="Arial"/>
          <w:sz w:val="24"/>
          <w:szCs w:val="24"/>
        </w:rPr>
        <w:t xml:space="preserve"> gniazdo podwójne - w pomieszczeniu 01</w:t>
      </w:r>
      <w:r w:rsidR="00413559" w:rsidRPr="00F143C4">
        <w:rPr>
          <w:rFonts w:ascii="Arial" w:hAnsi="Arial" w:cs="Arial"/>
          <w:sz w:val="24"/>
          <w:szCs w:val="24"/>
        </w:rPr>
        <w:t xml:space="preserve">, lokalizacja w uzgodnieniu z </w:t>
      </w:r>
      <w:r w:rsidR="00A34FD4" w:rsidRPr="00F143C4">
        <w:rPr>
          <w:rFonts w:ascii="Arial" w:hAnsi="Arial" w:cs="Arial"/>
          <w:sz w:val="24"/>
          <w:szCs w:val="24"/>
        </w:rPr>
        <w:t>Zamawiającym</w:t>
      </w:r>
      <w:r w:rsidR="00413559" w:rsidRPr="00F143C4">
        <w:rPr>
          <w:rFonts w:ascii="Arial" w:hAnsi="Arial" w:cs="Arial"/>
          <w:sz w:val="24"/>
          <w:szCs w:val="24"/>
        </w:rPr>
        <w:t>;</w:t>
      </w:r>
    </w:p>
    <w:p w14:paraId="719D4C54" w14:textId="7D4B00AE" w:rsidR="00A423A4" w:rsidRPr="00F143C4" w:rsidRDefault="00A423A4" w:rsidP="004347A3">
      <w:pPr>
        <w:pStyle w:val="Akapitzlist"/>
        <w:numPr>
          <w:ilvl w:val="0"/>
          <w:numId w:val="28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dodatkowo 1 szt. manipulatora</w:t>
      </w:r>
      <w:r w:rsidR="00191B65" w:rsidRPr="00F143C4">
        <w:rPr>
          <w:rFonts w:ascii="Arial" w:hAnsi="Arial" w:cs="Arial"/>
          <w:sz w:val="24"/>
          <w:szCs w:val="24"/>
        </w:rPr>
        <w:t xml:space="preserve"> do pom. 02</w:t>
      </w:r>
      <w:r w:rsidR="00FE1C59" w:rsidRPr="00F143C4">
        <w:rPr>
          <w:rFonts w:ascii="Arial" w:hAnsi="Arial" w:cs="Arial"/>
          <w:sz w:val="24"/>
          <w:szCs w:val="24"/>
        </w:rPr>
        <w:t xml:space="preserve"> (odrębna strefa)</w:t>
      </w:r>
      <w:r w:rsidR="00191B65" w:rsidRPr="00F143C4">
        <w:rPr>
          <w:rFonts w:ascii="Arial" w:hAnsi="Arial" w:cs="Arial"/>
          <w:sz w:val="24"/>
          <w:szCs w:val="24"/>
        </w:rPr>
        <w:t>, lokalizacja w uzgodnieniu z Zamawiającym;</w:t>
      </w:r>
      <w:r w:rsidRPr="00F143C4">
        <w:rPr>
          <w:rFonts w:ascii="Arial" w:hAnsi="Arial" w:cs="Arial"/>
          <w:sz w:val="24"/>
          <w:szCs w:val="24"/>
        </w:rPr>
        <w:t xml:space="preserve"> (łącznie </w:t>
      </w:r>
      <w:r w:rsidR="00FE1C59" w:rsidRPr="00F143C4">
        <w:rPr>
          <w:rFonts w:ascii="Arial" w:hAnsi="Arial" w:cs="Arial"/>
          <w:sz w:val="24"/>
          <w:szCs w:val="24"/>
        </w:rPr>
        <w:t>4</w:t>
      </w:r>
      <w:r w:rsidRPr="00F143C4">
        <w:rPr>
          <w:rFonts w:ascii="Arial" w:hAnsi="Arial" w:cs="Arial"/>
          <w:sz w:val="24"/>
          <w:szCs w:val="24"/>
        </w:rPr>
        <w:t xml:space="preserve"> szt. w budynku) </w:t>
      </w:r>
      <w:r w:rsidR="00D20AE1" w:rsidRPr="00F143C4">
        <w:rPr>
          <w:rFonts w:ascii="Arial" w:hAnsi="Arial" w:cs="Arial"/>
          <w:sz w:val="24"/>
          <w:szCs w:val="24"/>
        </w:rPr>
        <w:t>oraz dodatkowo czujka ruchu w pom. 12;</w:t>
      </w:r>
    </w:p>
    <w:p w14:paraId="296637F3" w14:textId="7C33395F" w:rsidR="0015343D" w:rsidRPr="00F143C4" w:rsidRDefault="0015343D" w:rsidP="0015343D">
      <w:pPr>
        <w:pStyle w:val="Akapitzlist"/>
        <w:numPr>
          <w:ilvl w:val="0"/>
          <w:numId w:val="28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dodatkowo wykonać monitoring wizyjny</w:t>
      </w:r>
      <w:r w:rsidR="004042B8" w:rsidRPr="00F143C4">
        <w:rPr>
          <w:rFonts w:ascii="Arial" w:hAnsi="Arial" w:cs="Arial"/>
          <w:sz w:val="24"/>
          <w:szCs w:val="24"/>
        </w:rPr>
        <w:t xml:space="preserve"> zewnętrzny.</w:t>
      </w:r>
      <w:r w:rsidRPr="00F143C4">
        <w:rPr>
          <w:rFonts w:ascii="Arial" w:hAnsi="Arial" w:cs="Arial"/>
          <w:sz w:val="24"/>
          <w:szCs w:val="24"/>
        </w:rPr>
        <w:t xml:space="preserve"> </w:t>
      </w:r>
      <w:r w:rsidR="004042B8" w:rsidRPr="00F143C4">
        <w:rPr>
          <w:rFonts w:ascii="Arial" w:hAnsi="Arial" w:cs="Arial"/>
          <w:sz w:val="24"/>
          <w:szCs w:val="24"/>
        </w:rPr>
        <w:t xml:space="preserve">Komplet obejmuje: 6 szt. kamer zewn., </w:t>
      </w:r>
      <w:proofErr w:type="spellStart"/>
      <w:r w:rsidR="004042B8" w:rsidRPr="00F143C4">
        <w:rPr>
          <w:rFonts w:ascii="Arial" w:hAnsi="Arial" w:cs="Arial"/>
          <w:sz w:val="24"/>
          <w:szCs w:val="24"/>
        </w:rPr>
        <w:t>switch</w:t>
      </w:r>
      <w:proofErr w:type="spellEnd"/>
      <w:r w:rsidR="004042B8" w:rsidRPr="00F143C4">
        <w:rPr>
          <w:rFonts w:ascii="Arial" w:hAnsi="Arial" w:cs="Arial"/>
          <w:sz w:val="24"/>
          <w:szCs w:val="24"/>
        </w:rPr>
        <w:t xml:space="preserve">, przewody – podłączenie do istniejącego systemu poprzez studzienkę teletechniczną zlokalizowana obok budynku. System typu DAHUA, o parametrach kamery jak model DH-IPC-HDW2449T-S-PRO, o parametrach </w:t>
      </w:r>
      <w:proofErr w:type="spellStart"/>
      <w:r w:rsidR="004042B8" w:rsidRPr="00F143C4">
        <w:rPr>
          <w:rFonts w:ascii="Arial" w:hAnsi="Arial" w:cs="Arial"/>
          <w:sz w:val="24"/>
          <w:szCs w:val="24"/>
        </w:rPr>
        <w:t>switch</w:t>
      </w:r>
      <w:proofErr w:type="spellEnd"/>
      <w:r w:rsidR="004042B8" w:rsidRPr="00F143C4">
        <w:rPr>
          <w:rFonts w:ascii="Arial" w:hAnsi="Arial" w:cs="Arial"/>
          <w:sz w:val="24"/>
          <w:szCs w:val="24"/>
        </w:rPr>
        <w:t xml:space="preserve"> typu model DH PHS3211-8 GT-120.</w:t>
      </w:r>
    </w:p>
    <w:p w14:paraId="67520A84" w14:textId="11C2D53B" w:rsidR="00A423A4" w:rsidRPr="00F143C4" w:rsidRDefault="00A423A4" w:rsidP="004347A3">
      <w:pPr>
        <w:pStyle w:val="Akapitzlist"/>
        <w:numPr>
          <w:ilvl w:val="0"/>
          <w:numId w:val="29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oprawy oświetleniowe zgodnie z projektem, przed zamówieniem uzgodnić z Inwestorem;</w:t>
      </w:r>
    </w:p>
    <w:p w14:paraId="4C451B9B" w14:textId="423F3BA3" w:rsidR="00831CEF" w:rsidRPr="00F143C4" w:rsidRDefault="00831CEF" w:rsidP="004347A3">
      <w:pPr>
        <w:pStyle w:val="Akapitzlist"/>
        <w:numPr>
          <w:ilvl w:val="0"/>
          <w:numId w:val="29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zgodnie z projektem: ilość czujek hermetycznych 7 szt.</w:t>
      </w:r>
      <w:r w:rsidR="002E4A8C" w:rsidRPr="00F143C4">
        <w:rPr>
          <w:rFonts w:ascii="Arial" w:hAnsi="Arial" w:cs="Arial"/>
          <w:sz w:val="24"/>
          <w:szCs w:val="24"/>
        </w:rPr>
        <w:t xml:space="preserve"> </w:t>
      </w:r>
      <w:r w:rsidR="005D03D0" w:rsidRPr="00F143C4">
        <w:rPr>
          <w:rFonts w:ascii="Arial" w:hAnsi="Arial" w:cs="Arial"/>
          <w:sz w:val="24"/>
          <w:szCs w:val="24"/>
        </w:rPr>
        <w:t>(oświetlenie zewnętrzne)</w:t>
      </w:r>
    </w:p>
    <w:p w14:paraId="38D4942A" w14:textId="5CA42B40" w:rsidR="00B46F94" w:rsidRPr="00F143C4" w:rsidRDefault="00B46F94" w:rsidP="004347A3">
      <w:pPr>
        <w:pStyle w:val="Akapitzlist"/>
        <w:numPr>
          <w:ilvl w:val="0"/>
          <w:numId w:val="29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instalacja c.o.: zmiana w pom 01 – zamiast grzejnika ogrzewanie podłogowe, pozostałe rozwiązania zgodnie z projektem; ogrzewanie w budynku olejowe – kocioł na olej </w:t>
      </w:r>
      <w:proofErr w:type="gramStart"/>
      <w:r w:rsidRPr="00F143C4">
        <w:rPr>
          <w:rFonts w:ascii="Arial" w:hAnsi="Arial" w:cs="Arial"/>
          <w:sz w:val="24"/>
          <w:szCs w:val="24"/>
        </w:rPr>
        <w:t xml:space="preserve">-  </w:t>
      </w:r>
      <w:r w:rsidR="007B4650" w:rsidRPr="00F143C4">
        <w:rPr>
          <w:rFonts w:ascii="Arial" w:hAnsi="Arial" w:cs="Arial"/>
          <w:sz w:val="24"/>
          <w:szCs w:val="24"/>
        </w:rPr>
        <w:t>parametry</w:t>
      </w:r>
      <w:proofErr w:type="gramEnd"/>
      <w:r w:rsidR="007B4650" w:rsidRPr="00F143C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B4650" w:rsidRPr="00F143C4">
        <w:rPr>
          <w:rFonts w:ascii="Arial" w:hAnsi="Arial" w:cs="Arial"/>
          <w:sz w:val="24"/>
          <w:szCs w:val="24"/>
        </w:rPr>
        <w:t>kotła  jak</w:t>
      </w:r>
      <w:proofErr w:type="gramEnd"/>
      <w:r w:rsidR="007B4650" w:rsidRPr="00F143C4">
        <w:rPr>
          <w:rFonts w:ascii="Arial" w:hAnsi="Arial" w:cs="Arial"/>
          <w:sz w:val="24"/>
          <w:szCs w:val="24"/>
        </w:rPr>
        <w:t xml:space="preserve"> kocioł </w:t>
      </w:r>
      <w:proofErr w:type="spellStart"/>
      <w:r w:rsidR="007B4650" w:rsidRPr="00F143C4">
        <w:rPr>
          <w:rFonts w:ascii="Arial" w:hAnsi="Arial" w:cs="Arial"/>
          <w:sz w:val="24"/>
          <w:szCs w:val="24"/>
        </w:rPr>
        <w:t>Vitorondens</w:t>
      </w:r>
      <w:proofErr w:type="spellEnd"/>
      <w:r w:rsidR="007B4650" w:rsidRPr="00F143C4">
        <w:rPr>
          <w:rFonts w:ascii="Arial" w:hAnsi="Arial" w:cs="Arial"/>
          <w:sz w:val="24"/>
          <w:szCs w:val="24"/>
        </w:rPr>
        <w:t xml:space="preserve"> 200-T, Typ BR2A 11/2018: Stopnie wyjściowe: 20,2 kW, </w:t>
      </w:r>
    </w:p>
    <w:p w14:paraId="34D14242" w14:textId="12003081" w:rsidR="00CD2885" w:rsidRPr="00F143C4" w:rsidRDefault="00CD2885" w:rsidP="004347A3">
      <w:pPr>
        <w:pStyle w:val="Akapitzlist"/>
        <w:numPr>
          <w:ilvl w:val="0"/>
          <w:numId w:val="29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>w pom. 07a -wanna szczelna B-20 wodoszczelny W8 z izolacją</w:t>
      </w:r>
    </w:p>
    <w:p w14:paraId="1D365FB2" w14:textId="0C4A8EC3" w:rsidR="008D0476" w:rsidRPr="00F143C4" w:rsidRDefault="00600058" w:rsidP="004347A3">
      <w:pPr>
        <w:pStyle w:val="Akapitzlist"/>
        <w:numPr>
          <w:ilvl w:val="0"/>
          <w:numId w:val="29"/>
        </w:numPr>
        <w:ind w:left="1134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lastRenderedPageBreak/>
        <w:t>zmiana do wyposażenia w pom. 12 – zamiast brodzika z obudową ze szkła należy wykonać prysznic</w:t>
      </w:r>
      <w:r w:rsidR="005F0248" w:rsidRPr="00F143C4">
        <w:rPr>
          <w:rFonts w:ascii="Arial" w:hAnsi="Arial" w:cs="Arial"/>
          <w:sz w:val="24"/>
          <w:szCs w:val="24"/>
        </w:rPr>
        <w:t xml:space="preserve"> typu bez brodzika z odpływem podłogowym liniowym (kompletne podłączenie), zalecane nachylenie podłogi według wytycznych producenta</w:t>
      </w:r>
      <w:r w:rsidR="008D0476" w:rsidRPr="00F143C4">
        <w:rPr>
          <w:rFonts w:ascii="Arial" w:hAnsi="Arial" w:cs="Arial"/>
          <w:sz w:val="24"/>
          <w:szCs w:val="24"/>
        </w:rPr>
        <w:t xml:space="preserve">, ścianka ze szkła hartowanego bezpiecznego z profilami aluminiowymi w kolorze </w:t>
      </w:r>
      <w:proofErr w:type="spellStart"/>
      <w:r w:rsidR="004F66F9" w:rsidRPr="00F143C4">
        <w:rPr>
          <w:rFonts w:ascii="Arial" w:hAnsi="Arial" w:cs="Arial"/>
          <w:sz w:val="24"/>
          <w:szCs w:val="24"/>
        </w:rPr>
        <w:t>inox</w:t>
      </w:r>
      <w:proofErr w:type="spellEnd"/>
      <w:r w:rsidR="008D0476" w:rsidRPr="00F143C4">
        <w:rPr>
          <w:rFonts w:ascii="Arial" w:hAnsi="Arial" w:cs="Arial"/>
          <w:sz w:val="24"/>
          <w:szCs w:val="24"/>
        </w:rPr>
        <w:t xml:space="preserve"> typu </w:t>
      </w:r>
      <w:r w:rsidR="004F66F9" w:rsidRPr="00F143C4">
        <w:rPr>
          <w:rFonts w:ascii="Arial" w:hAnsi="Arial" w:cs="Arial"/>
          <w:sz w:val="24"/>
          <w:szCs w:val="24"/>
        </w:rPr>
        <w:t>gr</w:t>
      </w:r>
      <w:r w:rsidR="008D0476" w:rsidRPr="00F143C4">
        <w:rPr>
          <w:rFonts w:ascii="Arial" w:hAnsi="Arial" w:cs="Arial"/>
          <w:sz w:val="24"/>
          <w:szCs w:val="24"/>
        </w:rPr>
        <w:t xml:space="preserve"> 8 </w:t>
      </w:r>
      <w:proofErr w:type="gramStart"/>
      <w:r w:rsidR="008D0476" w:rsidRPr="00F143C4">
        <w:rPr>
          <w:rFonts w:ascii="Arial" w:hAnsi="Arial" w:cs="Arial"/>
          <w:sz w:val="24"/>
          <w:szCs w:val="24"/>
        </w:rPr>
        <w:t xml:space="preserve">mm </w:t>
      </w:r>
      <w:r w:rsidR="004F66F9" w:rsidRPr="00F143C4">
        <w:rPr>
          <w:rFonts w:ascii="Arial" w:hAnsi="Arial" w:cs="Arial"/>
          <w:sz w:val="24"/>
          <w:szCs w:val="24"/>
        </w:rPr>
        <w:t xml:space="preserve"> szer.</w:t>
      </w:r>
      <w:proofErr w:type="gramEnd"/>
      <w:r w:rsidR="004F66F9" w:rsidRPr="00F143C4">
        <w:rPr>
          <w:rFonts w:ascii="Arial" w:hAnsi="Arial" w:cs="Arial"/>
          <w:sz w:val="24"/>
          <w:szCs w:val="24"/>
        </w:rPr>
        <w:t xml:space="preserve"> ok </w:t>
      </w:r>
      <w:r w:rsidR="008D0476" w:rsidRPr="00F143C4">
        <w:rPr>
          <w:rFonts w:ascii="Arial" w:hAnsi="Arial" w:cs="Arial"/>
          <w:sz w:val="24"/>
          <w:szCs w:val="24"/>
        </w:rPr>
        <w:t>90 cm</w:t>
      </w:r>
      <w:r w:rsidR="004F66F9" w:rsidRPr="00F143C4">
        <w:rPr>
          <w:rFonts w:ascii="Arial" w:hAnsi="Arial" w:cs="Arial"/>
          <w:sz w:val="24"/>
          <w:szCs w:val="24"/>
        </w:rPr>
        <w:t xml:space="preserve"> z okleiną - folia przyklejana motyw roślinny lub leśny</w:t>
      </w:r>
    </w:p>
    <w:p w14:paraId="7E3696AF" w14:textId="08E09CA9" w:rsidR="00600058" w:rsidRPr="00F143C4" w:rsidRDefault="005D2FCF" w:rsidP="005D2FCF">
      <w:pPr>
        <w:pStyle w:val="Akapitzlist"/>
        <w:numPr>
          <w:ilvl w:val="0"/>
          <w:numId w:val="1"/>
        </w:numPr>
        <w:ind w:left="851"/>
        <w:jc w:val="both"/>
        <w:rPr>
          <w:rFonts w:ascii="Arial" w:hAnsi="Arial" w:cs="Arial"/>
          <w:sz w:val="24"/>
          <w:szCs w:val="24"/>
        </w:rPr>
      </w:pPr>
      <w:r w:rsidRPr="00F143C4">
        <w:rPr>
          <w:rFonts w:ascii="Arial" w:hAnsi="Arial" w:cs="Arial"/>
          <w:sz w:val="24"/>
          <w:szCs w:val="24"/>
        </w:rPr>
        <w:t xml:space="preserve">Zachowana stara instalacja bramy zewnętrznej wjazdowej, latarni oraz kamery, o której mowa w SWZ, należy podłączyć do nowej instalacji. </w:t>
      </w:r>
    </w:p>
    <w:p w14:paraId="2ADF7E78" w14:textId="77777777" w:rsidR="00D36318" w:rsidRPr="00F143C4" w:rsidRDefault="00D36318" w:rsidP="00D71B78">
      <w:pPr>
        <w:pStyle w:val="Akapitzlist"/>
        <w:ind w:left="851"/>
        <w:jc w:val="both"/>
        <w:rPr>
          <w:rFonts w:ascii="Arial" w:hAnsi="Arial" w:cs="Arial"/>
          <w:sz w:val="24"/>
          <w:szCs w:val="24"/>
        </w:rPr>
      </w:pPr>
    </w:p>
    <w:p w14:paraId="16B7677A" w14:textId="77777777" w:rsidR="006A6D0F" w:rsidRPr="00F143C4" w:rsidRDefault="006A6D0F" w:rsidP="006A6D0F">
      <w:pPr>
        <w:pStyle w:val="Akapitzlist"/>
        <w:ind w:left="1440"/>
        <w:jc w:val="both"/>
        <w:rPr>
          <w:rFonts w:ascii="Arial" w:hAnsi="Arial" w:cs="Arial"/>
          <w:sz w:val="24"/>
          <w:szCs w:val="24"/>
        </w:rPr>
      </w:pPr>
    </w:p>
    <w:p w14:paraId="3FE3011C" w14:textId="77777777" w:rsidR="008B4E15" w:rsidRPr="00F143C4" w:rsidRDefault="008B4E15" w:rsidP="008B4E15">
      <w:pPr>
        <w:pStyle w:val="Akapitzlist"/>
        <w:ind w:left="993"/>
        <w:jc w:val="both"/>
        <w:rPr>
          <w:rFonts w:ascii="Arial" w:hAnsi="Arial" w:cs="Arial"/>
          <w:sz w:val="24"/>
          <w:szCs w:val="24"/>
        </w:rPr>
      </w:pPr>
    </w:p>
    <w:p w14:paraId="451C79D3" w14:textId="23496BCB" w:rsidR="00F302F9" w:rsidRPr="00F143C4" w:rsidRDefault="00F302F9" w:rsidP="00AF3327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5CB9A4AC" w14:textId="77777777" w:rsidR="00164AB8" w:rsidRPr="00F143C4" w:rsidRDefault="00164AB8" w:rsidP="00DE48CF">
      <w:pPr>
        <w:jc w:val="both"/>
        <w:rPr>
          <w:rFonts w:ascii="Arial" w:hAnsi="Arial" w:cs="Arial"/>
          <w:b/>
          <w:color w:val="EE0000"/>
          <w:sz w:val="24"/>
          <w:szCs w:val="24"/>
        </w:rPr>
      </w:pPr>
    </w:p>
    <w:p w14:paraId="472C639B" w14:textId="77777777" w:rsidR="00D624C3" w:rsidRPr="00F143C4" w:rsidRDefault="00D624C3" w:rsidP="00D624C3">
      <w:pPr>
        <w:pStyle w:val="Akapitzlist"/>
        <w:ind w:left="142"/>
        <w:jc w:val="both"/>
        <w:rPr>
          <w:rFonts w:ascii="Arial" w:hAnsi="Arial" w:cs="Arial"/>
          <w:color w:val="EE0000"/>
          <w:sz w:val="24"/>
          <w:szCs w:val="24"/>
        </w:rPr>
      </w:pPr>
    </w:p>
    <w:p w14:paraId="01115A35" w14:textId="77777777" w:rsidR="004174B0" w:rsidRPr="00F143C4" w:rsidRDefault="004174B0" w:rsidP="00545E02">
      <w:pPr>
        <w:jc w:val="both"/>
        <w:rPr>
          <w:rFonts w:ascii="Arial" w:hAnsi="Arial" w:cs="Arial"/>
          <w:color w:val="FF0000"/>
          <w:sz w:val="24"/>
          <w:szCs w:val="24"/>
        </w:rPr>
      </w:pPr>
    </w:p>
    <w:sectPr w:rsidR="004174B0" w:rsidRPr="00F143C4">
      <w:footerReference w:type="default" r:id="rId7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8D574" w14:textId="77777777" w:rsidR="005A5570" w:rsidRDefault="005A5570" w:rsidP="005C4DB6">
      <w:pPr>
        <w:spacing w:after="0" w:line="240" w:lineRule="auto"/>
      </w:pPr>
      <w:r>
        <w:separator/>
      </w:r>
    </w:p>
  </w:endnote>
  <w:endnote w:type="continuationSeparator" w:id="0">
    <w:p w14:paraId="14B5A4B0" w14:textId="77777777" w:rsidR="005A5570" w:rsidRDefault="005A5570" w:rsidP="005C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158159"/>
      <w:docPartObj>
        <w:docPartGallery w:val="Page Numbers (Bottom of Page)"/>
        <w:docPartUnique/>
      </w:docPartObj>
    </w:sdtPr>
    <w:sdtContent>
      <w:p w14:paraId="2EAC139C" w14:textId="77777777" w:rsidR="00054590" w:rsidRDefault="000545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26E">
          <w:rPr>
            <w:noProof/>
          </w:rPr>
          <w:t>9</w:t>
        </w:r>
        <w:r>
          <w:fldChar w:fldCharType="end"/>
        </w:r>
      </w:p>
    </w:sdtContent>
  </w:sdt>
  <w:p w14:paraId="1A7900D8" w14:textId="77777777" w:rsidR="00054590" w:rsidRDefault="000545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58CE6" w14:textId="77777777" w:rsidR="005A5570" w:rsidRDefault="005A5570" w:rsidP="005C4DB6">
      <w:pPr>
        <w:spacing w:after="0" w:line="240" w:lineRule="auto"/>
      </w:pPr>
      <w:r>
        <w:separator/>
      </w:r>
    </w:p>
  </w:footnote>
  <w:footnote w:type="continuationSeparator" w:id="0">
    <w:p w14:paraId="4DD24A26" w14:textId="77777777" w:rsidR="005A5570" w:rsidRDefault="005A5570" w:rsidP="005C4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64EF"/>
    <w:multiLevelType w:val="hybridMultilevel"/>
    <w:tmpl w:val="EE80531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44030C"/>
    <w:multiLevelType w:val="hybridMultilevel"/>
    <w:tmpl w:val="01D21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E7A0E"/>
    <w:multiLevelType w:val="hybridMultilevel"/>
    <w:tmpl w:val="44CA6A2A"/>
    <w:lvl w:ilvl="0" w:tplc="E48C7D9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A42F5"/>
    <w:multiLevelType w:val="hybridMultilevel"/>
    <w:tmpl w:val="F2321A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E7B6B"/>
    <w:multiLevelType w:val="hybridMultilevel"/>
    <w:tmpl w:val="1EB093B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D216CE"/>
    <w:multiLevelType w:val="hybridMultilevel"/>
    <w:tmpl w:val="A2004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A0EC7"/>
    <w:multiLevelType w:val="hybridMultilevel"/>
    <w:tmpl w:val="A614D8C8"/>
    <w:lvl w:ilvl="0" w:tplc="A4B8A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8245B1"/>
    <w:multiLevelType w:val="multilevel"/>
    <w:tmpl w:val="F8601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9053AC"/>
    <w:multiLevelType w:val="hybridMultilevel"/>
    <w:tmpl w:val="FA264B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1633E"/>
    <w:multiLevelType w:val="hybridMultilevel"/>
    <w:tmpl w:val="2C40FD30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C8D4B41"/>
    <w:multiLevelType w:val="hybridMultilevel"/>
    <w:tmpl w:val="65640C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94BF2"/>
    <w:multiLevelType w:val="hybridMultilevel"/>
    <w:tmpl w:val="ACCA48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DD0303"/>
    <w:multiLevelType w:val="hybridMultilevel"/>
    <w:tmpl w:val="96F0DF1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964A1A"/>
    <w:multiLevelType w:val="hybridMultilevel"/>
    <w:tmpl w:val="0688F6A4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4" w15:restartNumberingAfterBreak="0">
    <w:nsid w:val="39C456E4"/>
    <w:multiLevelType w:val="hybridMultilevel"/>
    <w:tmpl w:val="614AAA88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9D4CE9"/>
    <w:multiLevelType w:val="hybridMultilevel"/>
    <w:tmpl w:val="99688F1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AA873CA"/>
    <w:multiLevelType w:val="hybridMultilevel"/>
    <w:tmpl w:val="56D82AB2"/>
    <w:lvl w:ilvl="0" w:tplc="48C076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color w:val="auto"/>
      </w:rPr>
    </w:lvl>
    <w:lvl w:ilvl="1" w:tplc="F1E6AAB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C56DC"/>
    <w:multiLevelType w:val="hybridMultilevel"/>
    <w:tmpl w:val="E9E0E51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327489"/>
    <w:multiLevelType w:val="hybridMultilevel"/>
    <w:tmpl w:val="F002327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CD0649"/>
    <w:multiLevelType w:val="hybridMultilevel"/>
    <w:tmpl w:val="C246A0B8"/>
    <w:lvl w:ilvl="0" w:tplc="D00018B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0" w15:restartNumberingAfterBreak="0">
    <w:nsid w:val="456033CF"/>
    <w:multiLevelType w:val="hybridMultilevel"/>
    <w:tmpl w:val="136447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42A6D"/>
    <w:multiLevelType w:val="hybridMultilevel"/>
    <w:tmpl w:val="A1CCB45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3069C1"/>
    <w:multiLevelType w:val="hybridMultilevel"/>
    <w:tmpl w:val="E8BAA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60399"/>
    <w:multiLevelType w:val="hybridMultilevel"/>
    <w:tmpl w:val="51BE378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408069F"/>
    <w:multiLevelType w:val="hybridMultilevel"/>
    <w:tmpl w:val="0C628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9144F"/>
    <w:multiLevelType w:val="hybridMultilevel"/>
    <w:tmpl w:val="D14CC88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511186"/>
    <w:multiLevelType w:val="hybridMultilevel"/>
    <w:tmpl w:val="042A1134"/>
    <w:lvl w:ilvl="0" w:tplc="A7B410F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B4702D7"/>
    <w:multiLevelType w:val="hybridMultilevel"/>
    <w:tmpl w:val="26FE3114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 w15:restartNumberingAfterBreak="0">
    <w:nsid w:val="637D09BC"/>
    <w:multiLevelType w:val="hybridMultilevel"/>
    <w:tmpl w:val="53EA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D009E"/>
    <w:multiLevelType w:val="hybridMultilevel"/>
    <w:tmpl w:val="A93CDBB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CA3605"/>
    <w:multiLevelType w:val="hybridMultilevel"/>
    <w:tmpl w:val="18909C58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75576365"/>
    <w:multiLevelType w:val="hybridMultilevel"/>
    <w:tmpl w:val="A472304E"/>
    <w:lvl w:ilvl="0" w:tplc="E81054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351891">
    <w:abstractNumId w:val="16"/>
  </w:num>
  <w:num w:numId="2" w16cid:durableId="1761099883">
    <w:abstractNumId w:val="5"/>
  </w:num>
  <w:num w:numId="3" w16cid:durableId="1437408663">
    <w:abstractNumId w:val="19"/>
  </w:num>
  <w:num w:numId="4" w16cid:durableId="848056568">
    <w:abstractNumId w:val="8"/>
  </w:num>
  <w:num w:numId="5" w16cid:durableId="410470264">
    <w:abstractNumId w:val="28"/>
  </w:num>
  <w:num w:numId="6" w16cid:durableId="172309404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3816800">
    <w:abstractNumId w:val="15"/>
  </w:num>
  <w:num w:numId="8" w16cid:durableId="1246721606">
    <w:abstractNumId w:val="22"/>
  </w:num>
  <w:num w:numId="9" w16cid:durableId="880937856">
    <w:abstractNumId w:val="6"/>
  </w:num>
  <w:num w:numId="10" w16cid:durableId="477965821">
    <w:abstractNumId w:val="31"/>
  </w:num>
  <w:num w:numId="11" w16cid:durableId="2054690565">
    <w:abstractNumId w:val="3"/>
  </w:num>
  <w:num w:numId="12" w16cid:durableId="1565987564">
    <w:abstractNumId w:val="24"/>
  </w:num>
  <w:num w:numId="13" w16cid:durableId="1479809130">
    <w:abstractNumId w:val="26"/>
  </w:num>
  <w:num w:numId="14" w16cid:durableId="21981331">
    <w:abstractNumId w:val="2"/>
  </w:num>
  <w:num w:numId="15" w16cid:durableId="1010990606">
    <w:abstractNumId w:val="9"/>
  </w:num>
  <w:num w:numId="16" w16cid:durableId="67310234">
    <w:abstractNumId w:val="20"/>
  </w:num>
  <w:num w:numId="17" w16cid:durableId="1455640959">
    <w:abstractNumId w:val="11"/>
  </w:num>
  <w:num w:numId="18" w16cid:durableId="1905139942">
    <w:abstractNumId w:val="27"/>
  </w:num>
  <w:num w:numId="19" w16cid:durableId="1079672051">
    <w:abstractNumId w:val="21"/>
  </w:num>
  <w:num w:numId="20" w16cid:durableId="1989743592">
    <w:abstractNumId w:val="29"/>
  </w:num>
  <w:num w:numId="21" w16cid:durableId="231624577">
    <w:abstractNumId w:val="25"/>
  </w:num>
  <w:num w:numId="22" w16cid:durableId="668601138">
    <w:abstractNumId w:val="17"/>
  </w:num>
  <w:num w:numId="23" w16cid:durableId="395595715">
    <w:abstractNumId w:val="18"/>
  </w:num>
  <w:num w:numId="24" w16cid:durableId="679892528">
    <w:abstractNumId w:val="10"/>
  </w:num>
  <w:num w:numId="25" w16cid:durableId="1167937840">
    <w:abstractNumId w:val="30"/>
  </w:num>
  <w:num w:numId="26" w16cid:durableId="434059571">
    <w:abstractNumId w:val="1"/>
  </w:num>
  <w:num w:numId="27" w16cid:durableId="1793208367">
    <w:abstractNumId w:val="12"/>
  </w:num>
  <w:num w:numId="28" w16cid:durableId="1687900198">
    <w:abstractNumId w:val="0"/>
  </w:num>
  <w:num w:numId="29" w16cid:durableId="1607729362">
    <w:abstractNumId w:val="4"/>
  </w:num>
  <w:num w:numId="30" w16cid:durableId="347174604">
    <w:abstractNumId w:val="14"/>
  </w:num>
  <w:num w:numId="31" w16cid:durableId="1657417789">
    <w:abstractNumId w:val="23"/>
  </w:num>
  <w:num w:numId="32" w16cid:durableId="20498401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A07"/>
    <w:rsid w:val="00005386"/>
    <w:rsid w:val="0000691B"/>
    <w:rsid w:val="00007EF4"/>
    <w:rsid w:val="00015659"/>
    <w:rsid w:val="00017DD7"/>
    <w:rsid w:val="00021025"/>
    <w:rsid w:val="000214D7"/>
    <w:rsid w:val="00021B66"/>
    <w:rsid w:val="000227CF"/>
    <w:rsid w:val="00022F6F"/>
    <w:rsid w:val="00025A07"/>
    <w:rsid w:val="00025FEB"/>
    <w:rsid w:val="00026884"/>
    <w:rsid w:val="00030293"/>
    <w:rsid w:val="00033570"/>
    <w:rsid w:val="00034AFC"/>
    <w:rsid w:val="000351F5"/>
    <w:rsid w:val="000371D3"/>
    <w:rsid w:val="000445E7"/>
    <w:rsid w:val="00054590"/>
    <w:rsid w:val="000562B0"/>
    <w:rsid w:val="00061869"/>
    <w:rsid w:val="000667E9"/>
    <w:rsid w:val="00077877"/>
    <w:rsid w:val="00083C1C"/>
    <w:rsid w:val="00084885"/>
    <w:rsid w:val="000977A9"/>
    <w:rsid w:val="00097935"/>
    <w:rsid w:val="000A2186"/>
    <w:rsid w:val="000A7077"/>
    <w:rsid w:val="000B02B8"/>
    <w:rsid w:val="000B0457"/>
    <w:rsid w:val="000B1729"/>
    <w:rsid w:val="000B420B"/>
    <w:rsid w:val="000B532E"/>
    <w:rsid w:val="000C0959"/>
    <w:rsid w:val="000C3697"/>
    <w:rsid w:val="000C7AE0"/>
    <w:rsid w:val="000D2FB4"/>
    <w:rsid w:val="000D715D"/>
    <w:rsid w:val="000E506C"/>
    <w:rsid w:val="000E599A"/>
    <w:rsid w:val="000F1CA2"/>
    <w:rsid w:val="000F5CE5"/>
    <w:rsid w:val="000F72A8"/>
    <w:rsid w:val="00100A81"/>
    <w:rsid w:val="00101C18"/>
    <w:rsid w:val="00101D42"/>
    <w:rsid w:val="00106AC2"/>
    <w:rsid w:val="00106B00"/>
    <w:rsid w:val="0011304C"/>
    <w:rsid w:val="00114E1A"/>
    <w:rsid w:val="00115432"/>
    <w:rsid w:val="0011572F"/>
    <w:rsid w:val="00121055"/>
    <w:rsid w:val="00121F14"/>
    <w:rsid w:val="00122459"/>
    <w:rsid w:val="00122B58"/>
    <w:rsid w:val="00123071"/>
    <w:rsid w:val="00130700"/>
    <w:rsid w:val="0013776E"/>
    <w:rsid w:val="00140172"/>
    <w:rsid w:val="00142D66"/>
    <w:rsid w:val="00143D83"/>
    <w:rsid w:val="00147349"/>
    <w:rsid w:val="0014768B"/>
    <w:rsid w:val="00150058"/>
    <w:rsid w:val="00150098"/>
    <w:rsid w:val="0015024E"/>
    <w:rsid w:val="0015343D"/>
    <w:rsid w:val="00155F37"/>
    <w:rsid w:val="0015683B"/>
    <w:rsid w:val="00160C35"/>
    <w:rsid w:val="00164AB8"/>
    <w:rsid w:val="00176A6B"/>
    <w:rsid w:val="00176AFA"/>
    <w:rsid w:val="001773F2"/>
    <w:rsid w:val="00181425"/>
    <w:rsid w:val="00184323"/>
    <w:rsid w:val="001844BA"/>
    <w:rsid w:val="001860FF"/>
    <w:rsid w:val="00191B65"/>
    <w:rsid w:val="0019281D"/>
    <w:rsid w:val="001A3F00"/>
    <w:rsid w:val="001B268C"/>
    <w:rsid w:val="001B4A15"/>
    <w:rsid w:val="001B5AC4"/>
    <w:rsid w:val="001B79C0"/>
    <w:rsid w:val="001C0A1E"/>
    <w:rsid w:val="001C3C79"/>
    <w:rsid w:val="001C5660"/>
    <w:rsid w:val="001C7F57"/>
    <w:rsid w:val="001D077E"/>
    <w:rsid w:val="001D1E1D"/>
    <w:rsid w:val="001D5765"/>
    <w:rsid w:val="001D615D"/>
    <w:rsid w:val="001D6BF8"/>
    <w:rsid w:val="001D7F27"/>
    <w:rsid w:val="001E01B1"/>
    <w:rsid w:val="001E6732"/>
    <w:rsid w:val="001E7264"/>
    <w:rsid w:val="001E7E6C"/>
    <w:rsid w:val="001F230D"/>
    <w:rsid w:val="001F47D4"/>
    <w:rsid w:val="0020394E"/>
    <w:rsid w:val="00203E21"/>
    <w:rsid w:val="002073E2"/>
    <w:rsid w:val="00207D4F"/>
    <w:rsid w:val="00212523"/>
    <w:rsid w:val="00213617"/>
    <w:rsid w:val="00226690"/>
    <w:rsid w:val="00227C86"/>
    <w:rsid w:val="002353B6"/>
    <w:rsid w:val="00236058"/>
    <w:rsid w:val="0024179D"/>
    <w:rsid w:val="00243135"/>
    <w:rsid w:val="00245D5E"/>
    <w:rsid w:val="00256F3A"/>
    <w:rsid w:val="00263131"/>
    <w:rsid w:val="00264861"/>
    <w:rsid w:val="00266E21"/>
    <w:rsid w:val="00271B04"/>
    <w:rsid w:val="002725FC"/>
    <w:rsid w:val="00273FDB"/>
    <w:rsid w:val="00280A45"/>
    <w:rsid w:val="0028190D"/>
    <w:rsid w:val="00282080"/>
    <w:rsid w:val="00284543"/>
    <w:rsid w:val="0028535A"/>
    <w:rsid w:val="00286D1B"/>
    <w:rsid w:val="0029260E"/>
    <w:rsid w:val="00294206"/>
    <w:rsid w:val="00295ECB"/>
    <w:rsid w:val="0029764B"/>
    <w:rsid w:val="002A1F42"/>
    <w:rsid w:val="002B01E4"/>
    <w:rsid w:val="002B1FF6"/>
    <w:rsid w:val="002B20BC"/>
    <w:rsid w:val="002B330A"/>
    <w:rsid w:val="002B7343"/>
    <w:rsid w:val="002C3B60"/>
    <w:rsid w:val="002C5214"/>
    <w:rsid w:val="002C672B"/>
    <w:rsid w:val="002C7714"/>
    <w:rsid w:val="002D060C"/>
    <w:rsid w:val="002D2E90"/>
    <w:rsid w:val="002D4ABF"/>
    <w:rsid w:val="002D4CF9"/>
    <w:rsid w:val="002E368A"/>
    <w:rsid w:val="002E4970"/>
    <w:rsid w:val="002E4A63"/>
    <w:rsid w:val="002E4A8C"/>
    <w:rsid w:val="002F067D"/>
    <w:rsid w:val="002F7239"/>
    <w:rsid w:val="002F7BB1"/>
    <w:rsid w:val="003127ED"/>
    <w:rsid w:val="00316812"/>
    <w:rsid w:val="00324D08"/>
    <w:rsid w:val="00325D06"/>
    <w:rsid w:val="003265D8"/>
    <w:rsid w:val="00331B22"/>
    <w:rsid w:val="003351F2"/>
    <w:rsid w:val="00337C87"/>
    <w:rsid w:val="0034203D"/>
    <w:rsid w:val="003461B7"/>
    <w:rsid w:val="003470A2"/>
    <w:rsid w:val="0035036A"/>
    <w:rsid w:val="00360788"/>
    <w:rsid w:val="00365E57"/>
    <w:rsid w:val="00372C52"/>
    <w:rsid w:val="00376023"/>
    <w:rsid w:val="0038322B"/>
    <w:rsid w:val="003837FD"/>
    <w:rsid w:val="00383FD5"/>
    <w:rsid w:val="00386529"/>
    <w:rsid w:val="0039050C"/>
    <w:rsid w:val="003905ED"/>
    <w:rsid w:val="00394BCB"/>
    <w:rsid w:val="00395F9F"/>
    <w:rsid w:val="003A13DE"/>
    <w:rsid w:val="003A2C35"/>
    <w:rsid w:val="003A2E2A"/>
    <w:rsid w:val="003A509C"/>
    <w:rsid w:val="003A5BEB"/>
    <w:rsid w:val="003C368C"/>
    <w:rsid w:val="003C6EFF"/>
    <w:rsid w:val="003C768C"/>
    <w:rsid w:val="003D4463"/>
    <w:rsid w:val="003E2F04"/>
    <w:rsid w:val="003E4CB4"/>
    <w:rsid w:val="003E69EB"/>
    <w:rsid w:val="003F0ADF"/>
    <w:rsid w:val="003F1D5B"/>
    <w:rsid w:val="003F212C"/>
    <w:rsid w:val="003F54B5"/>
    <w:rsid w:val="003F7839"/>
    <w:rsid w:val="00402129"/>
    <w:rsid w:val="004042B8"/>
    <w:rsid w:val="0040513F"/>
    <w:rsid w:val="00405F00"/>
    <w:rsid w:val="00407B15"/>
    <w:rsid w:val="00412F9C"/>
    <w:rsid w:val="00413559"/>
    <w:rsid w:val="004174B0"/>
    <w:rsid w:val="00417A7C"/>
    <w:rsid w:val="0042226E"/>
    <w:rsid w:val="00423955"/>
    <w:rsid w:val="00424874"/>
    <w:rsid w:val="00430E21"/>
    <w:rsid w:val="004347A3"/>
    <w:rsid w:val="00437DE9"/>
    <w:rsid w:val="00443E1E"/>
    <w:rsid w:val="00452268"/>
    <w:rsid w:val="00453FC1"/>
    <w:rsid w:val="0047099C"/>
    <w:rsid w:val="00476E61"/>
    <w:rsid w:val="0048178D"/>
    <w:rsid w:val="00482A5E"/>
    <w:rsid w:val="00483596"/>
    <w:rsid w:val="004865E8"/>
    <w:rsid w:val="004969B9"/>
    <w:rsid w:val="004A1BA6"/>
    <w:rsid w:val="004A34EE"/>
    <w:rsid w:val="004B0235"/>
    <w:rsid w:val="004C1434"/>
    <w:rsid w:val="004C3643"/>
    <w:rsid w:val="004C36A8"/>
    <w:rsid w:val="004C404F"/>
    <w:rsid w:val="004C609E"/>
    <w:rsid w:val="004D77C6"/>
    <w:rsid w:val="004E504B"/>
    <w:rsid w:val="004E7166"/>
    <w:rsid w:val="004F0D7C"/>
    <w:rsid w:val="004F24FA"/>
    <w:rsid w:val="004F2D60"/>
    <w:rsid w:val="004F6182"/>
    <w:rsid w:val="004F66F9"/>
    <w:rsid w:val="004F70B1"/>
    <w:rsid w:val="004F7970"/>
    <w:rsid w:val="004F7D04"/>
    <w:rsid w:val="005028ED"/>
    <w:rsid w:val="0050320D"/>
    <w:rsid w:val="0050767A"/>
    <w:rsid w:val="00511945"/>
    <w:rsid w:val="00513466"/>
    <w:rsid w:val="005152F2"/>
    <w:rsid w:val="00516FE2"/>
    <w:rsid w:val="00517171"/>
    <w:rsid w:val="0052109F"/>
    <w:rsid w:val="00523EE7"/>
    <w:rsid w:val="00525952"/>
    <w:rsid w:val="00525E7E"/>
    <w:rsid w:val="005270D1"/>
    <w:rsid w:val="00527B1A"/>
    <w:rsid w:val="00527ECC"/>
    <w:rsid w:val="00530D07"/>
    <w:rsid w:val="0053163E"/>
    <w:rsid w:val="00535FB7"/>
    <w:rsid w:val="00536ACE"/>
    <w:rsid w:val="00537B29"/>
    <w:rsid w:val="00540BD7"/>
    <w:rsid w:val="0054213F"/>
    <w:rsid w:val="00543CCB"/>
    <w:rsid w:val="00544635"/>
    <w:rsid w:val="005455B7"/>
    <w:rsid w:val="00545E02"/>
    <w:rsid w:val="00550E63"/>
    <w:rsid w:val="0055124E"/>
    <w:rsid w:val="005515BC"/>
    <w:rsid w:val="005530FB"/>
    <w:rsid w:val="0056091C"/>
    <w:rsid w:val="00562FFE"/>
    <w:rsid w:val="005636CB"/>
    <w:rsid w:val="00584355"/>
    <w:rsid w:val="00596C2E"/>
    <w:rsid w:val="005A16BB"/>
    <w:rsid w:val="005A1CCF"/>
    <w:rsid w:val="005A414F"/>
    <w:rsid w:val="005A5570"/>
    <w:rsid w:val="005A5969"/>
    <w:rsid w:val="005B3E23"/>
    <w:rsid w:val="005B6421"/>
    <w:rsid w:val="005B783E"/>
    <w:rsid w:val="005C0A2F"/>
    <w:rsid w:val="005C25E6"/>
    <w:rsid w:val="005C4DB6"/>
    <w:rsid w:val="005D01CF"/>
    <w:rsid w:val="005D03D0"/>
    <w:rsid w:val="005D2FCF"/>
    <w:rsid w:val="005D3215"/>
    <w:rsid w:val="005D6104"/>
    <w:rsid w:val="005E286C"/>
    <w:rsid w:val="005E4EE3"/>
    <w:rsid w:val="005E61F7"/>
    <w:rsid w:val="005F0248"/>
    <w:rsid w:val="005F33E9"/>
    <w:rsid w:val="005F6586"/>
    <w:rsid w:val="00600058"/>
    <w:rsid w:val="00600A79"/>
    <w:rsid w:val="00610B58"/>
    <w:rsid w:val="006155A0"/>
    <w:rsid w:val="00631AB3"/>
    <w:rsid w:val="00631AF9"/>
    <w:rsid w:val="0063369A"/>
    <w:rsid w:val="0064630C"/>
    <w:rsid w:val="006507AD"/>
    <w:rsid w:val="0065163E"/>
    <w:rsid w:val="00651906"/>
    <w:rsid w:val="00657CBA"/>
    <w:rsid w:val="006615DE"/>
    <w:rsid w:val="0066288E"/>
    <w:rsid w:val="00665401"/>
    <w:rsid w:val="00666EC8"/>
    <w:rsid w:val="00667F78"/>
    <w:rsid w:val="006728C6"/>
    <w:rsid w:val="00673812"/>
    <w:rsid w:val="00673EFA"/>
    <w:rsid w:val="00675984"/>
    <w:rsid w:val="0068045E"/>
    <w:rsid w:val="00685757"/>
    <w:rsid w:val="00691E79"/>
    <w:rsid w:val="0069341C"/>
    <w:rsid w:val="00696EFC"/>
    <w:rsid w:val="00697423"/>
    <w:rsid w:val="006974C0"/>
    <w:rsid w:val="006A0A38"/>
    <w:rsid w:val="006A1DAF"/>
    <w:rsid w:val="006A2E2C"/>
    <w:rsid w:val="006A4D61"/>
    <w:rsid w:val="006A569B"/>
    <w:rsid w:val="006A6CBF"/>
    <w:rsid w:val="006A6D0F"/>
    <w:rsid w:val="006B6DD6"/>
    <w:rsid w:val="006B6DFC"/>
    <w:rsid w:val="006C324E"/>
    <w:rsid w:val="006C5FA7"/>
    <w:rsid w:val="006C7B35"/>
    <w:rsid w:val="006C7CF1"/>
    <w:rsid w:val="006C7DA3"/>
    <w:rsid w:val="006D0DBD"/>
    <w:rsid w:val="006D320B"/>
    <w:rsid w:val="006D63C8"/>
    <w:rsid w:val="006D7DEC"/>
    <w:rsid w:val="006D7F37"/>
    <w:rsid w:val="006E28EF"/>
    <w:rsid w:val="006E30FC"/>
    <w:rsid w:val="006E4BA9"/>
    <w:rsid w:val="006F107D"/>
    <w:rsid w:val="006F385F"/>
    <w:rsid w:val="006F410E"/>
    <w:rsid w:val="00700D7D"/>
    <w:rsid w:val="007012A3"/>
    <w:rsid w:val="0070389C"/>
    <w:rsid w:val="007038F9"/>
    <w:rsid w:val="00712156"/>
    <w:rsid w:val="00712629"/>
    <w:rsid w:val="00714108"/>
    <w:rsid w:val="0073308D"/>
    <w:rsid w:val="00735021"/>
    <w:rsid w:val="00736321"/>
    <w:rsid w:val="0074179C"/>
    <w:rsid w:val="0074309A"/>
    <w:rsid w:val="00743F96"/>
    <w:rsid w:val="007470D6"/>
    <w:rsid w:val="00761C6A"/>
    <w:rsid w:val="007706C9"/>
    <w:rsid w:val="00771299"/>
    <w:rsid w:val="00777F24"/>
    <w:rsid w:val="007807D5"/>
    <w:rsid w:val="007818DE"/>
    <w:rsid w:val="00783F8C"/>
    <w:rsid w:val="007851C5"/>
    <w:rsid w:val="007948AE"/>
    <w:rsid w:val="007A1715"/>
    <w:rsid w:val="007A2153"/>
    <w:rsid w:val="007A2AD7"/>
    <w:rsid w:val="007A3888"/>
    <w:rsid w:val="007A578C"/>
    <w:rsid w:val="007A75E1"/>
    <w:rsid w:val="007B0755"/>
    <w:rsid w:val="007B4650"/>
    <w:rsid w:val="007B4A96"/>
    <w:rsid w:val="007C0F43"/>
    <w:rsid w:val="007C2DB0"/>
    <w:rsid w:val="007D1A48"/>
    <w:rsid w:val="007D1BF3"/>
    <w:rsid w:val="007D3E25"/>
    <w:rsid w:val="007E0F4B"/>
    <w:rsid w:val="007E2A35"/>
    <w:rsid w:val="007E623E"/>
    <w:rsid w:val="007E6467"/>
    <w:rsid w:val="007F1575"/>
    <w:rsid w:val="007F2C1F"/>
    <w:rsid w:val="007F36E4"/>
    <w:rsid w:val="007F3CE8"/>
    <w:rsid w:val="007F480C"/>
    <w:rsid w:val="008037AE"/>
    <w:rsid w:val="008112C5"/>
    <w:rsid w:val="0081587B"/>
    <w:rsid w:val="008219F0"/>
    <w:rsid w:val="00821C2E"/>
    <w:rsid w:val="0082668C"/>
    <w:rsid w:val="00831CEF"/>
    <w:rsid w:val="0083706C"/>
    <w:rsid w:val="00844B7B"/>
    <w:rsid w:val="00852CD4"/>
    <w:rsid w:val="008573CA"/>
    <w:rsid w:val="00861F36"/>
    <w:rsid w:val="008625B6"/>
    <w:rsid w:val="00867DC4"/>
    <w:rsid w:val="00870289"/>
    <w:rsid w:val="008709D5"/>
    <w:rsid w:val="00872F39"/>
    <w:rsid w:val="00873BC6"/>
    <w:rsid w:val="008745B9"/>
    <w:rsid w:val="00874D40"/>
    <w:rsid w:val="008755E6"/>
    <w:rsid w:val="00880A4E"/>
    <w:rsid w:val="00880C08"/>
    <w:rsid w:val="00883D6D"/>
    <w:rsid w:val="00884C19"/>
    <w:rsid w:val="008855C1"/>
    <w:rsid w:val="00885B68"/>
    <w:rsid w:val="008861AD"/>
    <w:rsid w:val="008904D3"/>
    <w:rsid w:val="0089101C"/>
    <w:rsid w:val="008957A3"/>
    <w:rsid w:val="00895A11"/>
    <w:rsid w:val="008A1934"/>
    <w:rsid w:val="008A1CC6"/>
    <w:rsid w:val="008A23C9"/>
    <w:rsid w:val="008A2556"/>
    <w:rsid w:val="008A36B5"/>
    <w:rsid w:val="008A6ED4"/>
    <w:rsid w:val="008B4E15"/>
    <w:rsid w:val="008B6C90"/>
    <w:rsid w:val="008D0476"/>
    <w:rsid w:val="008D273A"/>
    <w:rsid w:val="008D2871"/>
    <w:rsid w:val="008D3844"/>
    <w:rsid w:val="008D46E5"/>
    <w:rsid w:val="008D6083"/>
    <w:rsid w:val="008E3C2E"/>
    <w:rsid w:val="008F33A6"/>
    <w:rsid w:val="008F4948"/>
    <w:rsid w:val="00902AA5"/>
    <w:rsid w:val="00906F98"/>
    <w:rsid w:val="0091268A"/>
    <w:rsid w:val="00913166"/>
    <w:rsid w:val="009202CA"/>
    <w:rsid w:val="00922C83"/>
    <w:rsid w:val="009248F1"/>
    <w:rsid w:val="00924C82"/>
    <w:rsid w:val="009276FC"/>
    <w:rsid w:val="0093019D"/>
    <w:rsid w:val="00932DAC"/>
    <w:rsid w:val="00933CE2"/>
    <w:rsid w:val="009416A9"/>
    <w:rsid w:val="00945630"/>
    <w:rsid w:val="009477FC"/>
    <w:rsid w:val="00947D03"/>
    <w:rsid w:val="00953B2B"/>
    <w:rsid w:val="00955BB0"/>
    <w:rsid w:val="00962B85"/>
    <w:rsid w:val="00963DA5"/>
    <w:rsid w:val="00964456"/>
    <w:rsid w:val="009673F9"/>
    <w:rsid w:val="00973884"/>
    <w:rsid w:val="00975691"/>
    <w:rsid w:val="00976209"/>
    <w:rsid w:val="00980BD8"/>
    <w:rsid w:val="0098747D"/>
    <w:rsid w:val="009922B6"/>
    <w:rsid w:val="00992E02"/>
    <w:rsid w:val="00996EB3"/>
    <w:rsid w:val="009A3FD2"/>
    <w:rsid w:val="009A53B3"/>
    <w:rsid w:val="009B7FAE"/>
    <w:rsid w:val="009C26D5"/>
    <w:rsid w:val="009C7A50"/>
    <w:rsid w:val="009C7A70"/>
    <w:rsid w:val="009E041F"/>
    <w:rsid w:val="009E08E8"/>
    <w:rsid w:val="009E1FA7"/>
    <w:rsid w:val="009F0C1C"/>
    <w:rsid w:val="009F1B03"/>
    <w:rsid w:val="009F42F6"/>
    <w:rsid w:val="009F58F1"/>
    <w:rsid w:val="009F6DA8"/>
    <w:rsid w:val="009F713A"/>
    <w:rsid w:val="00A114F7"/>
    <w:rsid w:val="00A15D32"/>
    <w:rsid w:val="00A20703"/>
    <w:rsid w:val="00A21382"/>
    <w:rsid w:val="00A23CB8"/>
    <w:rsid w:val="00A23E14"/>
    <w:rsid w:val="00A23E1A"/>
    <w:rsid w:val="00A26642"/>
    <w:rsid w:val="00A319E4"/>
    <w:rsid w:val="00A339EF"/>
    <w:rsid w:val="00A3424C"/>
    <w:rsid w:val="00A34B02"/>
    <w:rsid w:val="00A34FD4"/>
    <w:rsid w:val="00A35083"/>
    <w:rsid w:val="00A35770"/>
    <w:rsid w:val="00A411AE"/>
    <w:rsid w:val="00A423A4"/>
    <w:rsid w:val="00A424ED"/>
    <w:rsid w:val="00A440FC"/>
    <w:rsid w:val="00A4654C"/>
    <w:rsid w:val="00A527C6"/>
    <w:rsid w:val="00A5360A"/>
    <w:rsid w:val="00A54E7B"/>
    <w:rsid w:val="00A630BD"/>
    <w:rsid w:val="00A66819"/>
    <w:rsid w:val="00A70E3D"/>
    <w:rsid w:val="00A718F2"/>
    <w:rsid w:val="00A72106"/>
    <w:rsid w:val="00A753AD"/>
    <w:rsid w:val="00A765F5"/>
    <w:rsid w:val="00A85F11"/>
    <w:rsid w:val="00A901F4"/>
    <w:rsid w:val="00A91D22"/>
    <w:rsid w:val="00A92BF6"/>
    <w:rsid w:val="00AB2CD1"/>
    <w:rsid w:val="00AB6A33"/>
    <w:rsid w:val="00AC65A2"/>
    <w:rsid w:val="00AC7C3B"/>
    <w:rsid w:val="00AD0BF0"/>
    <w:rsid w:val="00AE2802"/>
    <w:rsid w:val="00AE5B13"/>
    <w:rsid w:val="00AE6C4D"/>
    <w:rsid w:val="00AE761C"/>
    <w:rsid w:val="00AF3327"/>
    <w:rsid w:val="00B03A4F"/>
    <w:rsid w:val="00B05D11"/>
    <w:rsid w:val="00B0624F"/>
    <w:rsid w:val="00B129B5"/>
    <w:rsid w:val="00B12ABF"/>
    <w:rsid w:val="00B14462"/>
    <w:rsid w:val="00B1472B"/>
    <w:rsid w:val="00B17871"/>
    <w:rsid w:val="00B239A8"/>
    <w:rsid w:val="00B26307"/>
    <w:rsid w:val="00B26A60"/>
    <w:rsid w:val="00B30598"/>
    <w:rsid w:val="00B312D6"/>
    <w:rsid w:val="00B34958"/>
    <w:rsid w:val="00B44A4C"/>
    <w:rsid w:val="00B46F94"/>
    <w:rsid w:val="00B50BA1"/>
    <w:rsid w:val="00B54D11"/>
    <w:rsid w:val="00B61DA3"/>
    <w:rsid w:val="00B6278C"/>
    <w:rsid w:val="00B6382F"/>
    <w:rsid w:val="00B64EB9"/>
    <w:rsid w:val="00B655FD"/>
    <w:rsid w:val="00B67A1E"/>
    <w:rsid w:val="00B70AC7"/>
    <w:rsid w:val="00B719F2"/>
    <w:rsid w:val="00B71DFA"/>
    <w:rsid w:val="00B77410"/>
    <w:rsid w:val="00B81071"/>
    <w:rsid w:val="00B82D96"/>
    <w:rsid w:val="00B83E1B"/>
    <w:rsid w:val="00B86856"/>
    <w:rsid w:val="00B9652D"/>
    <w:rsid w:val="00B97CA6"/>
    <w:rsid w:val="00BA22E1"/>
    <w:rsid w:val="00BA2861"/>
    <w:rsid w:val="00BA3450"/>
    <w:rsid w:val="00BA415F"/>
    <w:rsid w:val="00BA4F66"/>
    <w:rsid w:val="00BA72C1"/>
    <w:rsid w:val="00BA7968"/>
    <w:rsid w:val="00BB1670"/>
    <w:rsid w:val="00BB323D"/>
    <w:rsid w:val="00BB3CA3"/>
    <w:rsid w:val="00BB6248"/>
    <w:rsid w:val="00BB7673"/>
    <w:rsid w:val="00BC0AA4"/>
    <w:rsid w:val="00BD1481"/>
    <w:rsid w:val="00BD2319"/>
    <w:rsid w:val="00BD7825"/>
    <w:rsid w:val="00BE7A6C"/>
    <w:rsid w:val="00BF2873"/>
    <w:rsid w:val="00BF605B"/>
    <w:rsid w:val="00BF7E59"/>
    <w:rsid w:val="00C04C18"/>
    <w:rsid w:val="00C056EB"/>
    <w:rsid w:val="00C063EB"/>
    <w:rsid w:val="00C06B3C"/>
    <w:rsid w:val="00C111C5"/>
    <w:rsid w:val="00C135E9"/>
    <w:rsid w:val="00C16782"/>
    <w:rsid w:val="00C2077F"/>
    <w:rsid w:val="00C209B7"/>
    <w:rsid w:val="00C22008"/>
    <w:rsid w:val="00C3023F"/>
    <w:rsid w:val="00C32AF1"/>
    <w:rsid w:val="00C36491"/>
    <w:rsid w:val="00C42EA1"/>
    <w:rsid w:val="00C464C2"/>
    <w:rsid w:val="00C4736C"/>
    <w:rsid w:val="00C50028"/>
    <w:rsid w:val="00C54471"/>
    <w:rsid w:val="00C55178"/>
    <w:rsid w:val="00C555B6"/>
    <w:rsid w:val="00C56A11"/>
    <w:rsid w:val="00C57CA6"/>
    <w:rsid w:val="00C7147B"/>
    <w:rsid w:val="00C73F37"/>
    <w:rsid w:val="00C7465C"/>
    <w:rsid w:val="00C747F9"/>
    <w:rsid w:val="00C807C3"/>
    <w:rsid w:val="00C828E2"/>
    <w:rsid w:val="00C863FB"/>
    <w:rsid w:val="00CA0F3B"/>
    <w:rsid w:val="00CA1F08"/>
    <w:rsid w:val="00CA4E38"/>
    <w:rsid w:val="00CB10C9"/>
    <w:rsid w:val="00CB350A"/>
    <w:rsid w:val="00CB41C4"/>
    <w:rsid w:val="00CC0478"/>
    <w:rsid w:val="00CC06EA"/>
    <w:rsid w:val="00CC090D"/>
    <w:rsid w:val="00CC2D8B"/>
    <w:rsid w:val="00CC4863"/>
    <w:rsid w:val="00CC6514"/>
    <w:rsid w:val="00CC741C"/>
    <w:rsid w:val="00CD2885"/>
    <w:rsid w:val="00CE1526"/>
    <w:rsid w:val="00CE24B8"/>
    <w:rsid w:val="00CE762B"/>
    <w:rsid w:val="00CF0E40"/>
    <w:rsid w:val="00CF7B19"/>
    <w:rsid w:val="00D01F5A"/>
    <w:rsid w:val="00D0208D"/>
    <w:rsid w:val="00D06E1B"/>
    <w:rsid w:val="00D0768B"/>
    <w:rsid w:val="00D07A25"/>
    <w:rsid w:val="00D150B6"/>
    <w:rsid w:val="00D20AE1"/>
    <w:rsid w:val="00D24E0A"/>
    <w:rsid w:val="00D24F49"/>
    <w:rsid w:val="00D30E46"/>
    <w:rsid w:val="00D3179C"/>
    <w:rsid w:val="00D33530"/>
    <w:rsid w:val="00D34305"/>
    <w:rsid w:val="00D34BD0"/>
    <w:rsid w:val="00D362A5"/>
    <w:rsid w:val="00D36318"/>
    <w:rsid w:val="00D36BC5"/>
    <w:rsid w:val="00D40049"/>
    <w:rsid w:val="00D4079F"/>
    <w:rsid w:val="00D40AA7"/>
    <w:rsid w:val="00D437C9"/>
    <w:rsid w:val="00D440F1"/>
    <w:rsid w:val="00D5687B"/>
    <w:rsid w:val="00D624C3"/>
    <w:rsid w:val="00D70901"/>
    <w:rsid w:val="00D71B78"/>
    <w:rsid w:val="00D735D2"/>
    <w:rsid w:val="00D80E8A"/>
    <w:rsid w:val="00D82534"/>
    <w:rsid w:val="00D85576"/>
    <w:rsid w:val="00D873E9"/>
    <w:rsid w:val="00D921F4"/>
    <w:rsid w:val="00D96C10"/>
    <w:rsid w:val="00D978FF"/>
    <w:rsid w:val="00DA126C"/>
    <w:rsid w:val="00DA14EE"/>
    <w:rsid w:val="00DA1546"/>
    <w:rsid w:val="00DA32A4"/>
    <w:rsid w:val="00DA4A01"/>
    <w:rsid w:val="00DA4B59"/>
    <w:rsid w:val="00DB0C2D"/>
    <w:rsid w:val="00DB413C"/>
    <w:rsid w:val="00DB4F74"/>
    <w:rsid w:val="00DD0E88"/>
    <w:rsid w:val="00DD52F0"/>
    <w:rsid w:val="00DE48CF"/>
    <w:rsid w:val="00DF1632"/>
    <w:rsid w:val="00DF3038"/>
    <w:rsid w:val="00DF48DC"/>
    <w:rsid w:val="00DF71EA"/>
    <w:rsid w:val="00DF79FA"/>
    <w:rsid w:val="00DF7F77"/>
    <w:rsid w:val="00E016C0"/>
    <w:rsid w:val="00E1400C"/>
    <w:rsid w:val="00E25649"/>
    <w:rsid w:val="00E25C0B"/>
    <w:rsid w:val="00E2608A"/>
    <w:rsid w:val="00E303CC"/>
    <w:rsid w:val="00E32260"/>
    <w:rsid w:val="00E335AA"/>
    <w:rsid w:val="00E33B56"/>
    <w:rsid w:val="00E40079"/>
    <w:rsid w:val="00E413AD"/>
    <w:rsid w:val="00E43B62"/>
    <w:rsid w:val="00E440F3"/>
    <w:rsid w:val="00E44723"/>
    <w:rsid w:val="00E45134"/>
    <w:rsid w:val="00E4755A"/>
    <w:rsid w:val="00E57A43"/>
    <w:rsid w:val="00E62F56"/>
    <w:rsid w:val="00E6477B"/>
    <w:rsid w:val="00E70FD9"/>
    <w:rsid w:val="00E717EC"/>
    <w:rsid w:val="00E72E7C"/>
    <w:rsid w:val="00E80848"/>
    <w:rsid w:val="00E818D0"/>
    <w:rsid w:val="00E81AEB"/>
    <w:rsid w:val="00E84346"/>
    <w:rsid w:val="00E87822"/>
    <w:rsid w:val="00E91D0F"/>
    <w:rsid w:val="00E92D5F"/>
    <w:rsid w:val="00EA01FA"/>
    <w:rsid w:val="00EA30A6"/>
    <w:rsid w:val="00EB1E04"/>
    <w:rsid w:val="00EB320B"/>
    <w:rsid w:val="00EC2536"/>
    <w:rsid w:val="00ED652A"/>
    <w:rsid w:val="00ED653C"/>
    <w:rsid w:val="00EE1096"/>
    <w:rsid w:val="00EE2D47"/>
    <w:rsid w:val="00EF0F8E"/>
    <w:rsid w:val="00F00392"/>
    <w:rsid w:val="00F01CAA"/>
    <w:rsid w:val="00F01ED6"/>
    <w:rsid w:val="00F038EF"/>
    <w:rsid w:val="00F043C6"/>
    <w:rsid w:val="00F06471"/>
    <w:rsid w:val="00F0676D"/>
    <w:rsid w:val="00F07625"/>
    <w:rsid w:val="00F143C4"/>
    <w:rsid w:val="00F149DF"/>
    <w:rsid w:val="00F15D23"/>
    <w:rsid w:val="00F17157"/>
    <w:rsid w:val="00F23B03"/>
    <w:rsid w:val="00F302F9"/>
    <w:rsid w:val="00F31FAC"/>
    <w:rsid w:val="00F34F1F"/>
    <w:rsid w:val="00F356D5"/>
    <w:rsid w:val="00F35872"/>
    <w:rsid w:val="00F35F52"/>
    <w:rsid w:val="00F36C50"/>
    <w:rsid w:val="00F36DB4"/>
    <w:rsid w:val="00F431D5"/>
    <w:rsid w:val="00F45F40"/>
    <w:rsid w:val="00F54884"/>
    <w:rsid w:val="00F552A5"/>
    <w:rsid w:val="00F60E5E"/>
    <w:rsid w:val="00F61B17"/>
    <w:rsid w:val="00F6371D"/>
    <w:rsid w:val="00F70EA4"/>
    <w:rsid w:val="00F7259C"/>
    <w:rsid w:val="00F807C0"/>
    <w:rsid w:val="00F84783"/>
    <w:rsid w:val="00F84F7C"/>
    <w:rsid w:val="00F86EFB"/>
    <w:rsid w:val="00F87E6C"/>
    <w:rsid w:val="00F90BB2"/>
    <w:rsid w:val="00F92BD9"/>
    <w:rsid w:val="00F9590F"/>
    <w:rsid w:val="00F95BE7"/>
    <w:rsid w:val="00FA02B7"/>
    <w:rsid w:val="00FA0A29"/>
    <w:rsid w:val="00FA562B"/>
    <w:rsid w:val="00FB083F"/>
    <w:rsid w:val="00FC142C"/>
    <w:rsid w:val="00FC5E8C"/>
    <w:rsid w:val="00FC7444"/>
    <w:rsid w:val="00FD043E"/>
    <w:rsid w:val="00FD19EF"/>
    <w:rsid w:val="00FE1C59"/>
    <w:rsid w:val="00FE1EC4"/>
    <w:rsid w:val="00FE2303"/>
    <w:rsid w:val="00FF2086"/>
    <w:rsid w:val="00FF2A42"/>
    <w:rsid w:val="00F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592C3"/>
  <w15:docId w15:val="{33968BB7-2BAE-4A87-832F-F613BED96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C86"/>
  </w:style>
  <w:style w:type="paragraph" w:styleId="Nagwek1">
    <w:name w:val="heading 1"/>
    <w:basedOn w:val="Normalny"/>
    <w:next w:val="Normalny"/>
    <w:link w:val="Nagwek1Znak"/>
    <w:uiPriority w:val="9"/>
    <w:qFormat/>
    <w:rsid w:val="00947D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C2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53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20703"/>
    <w:pPr>
      <w:ind w:left="720"/>
      <w:contextualSpacing/>
    </w:pPr>
  </w:style>
  <w:style w:type="character" w:customStyle="1" w:styleId="open-sans-semibold">
    <w:name w:val="open-sans-semibold"/>
    <w:basedOn w:val="Domylnaczcionkaakapitu"/>
    <w:rsid w:val="00F06471"/>
  </w:style>
  <w:style w:type="paragraph" w:styleId="Nagwek">
    <w:name w:val="header"/>
    <w:basedOn w:val="Normalny"/>
    <w:link w:val="NagwekZnak"/>
    <w:uiPriority w:val="99"/>
    <w:unhideWhenUsed/>
    <w:rsid w:val="005C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DB6"/>
  </w:style>
  <w:style w:type="paragraph" w:styleId="Stopka">
    <w:name w:val="footer"/>
    <w:basedOn w:val="Normalny"/>
    <w:link w:val="StopkaZnak"/>
    <w:uiPriority w:val="99"/>
    <w:unhideWhenUsed/>
    <w:rsid w:val="005C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DB6"/>
  </w:style>
  <w:style w:type="character" w:styleId="Pogrubienie">
    <w:name w:val="Strong"/>
    <w:basedOn w:val="Domylnaczcionkaakapitu"/>
    <w:uiPriority w:val="22"/>
    <w:qFormat/>
    <w:rsid w:val="005D6104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47D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530F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30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2195</Words>
  <Characters>13174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Węsierska Małgorzata</dc:creator>
  <cp:lastModifiedBy>Marcin Tomana - Nadleśnictwo Kaliska</cp:lastModifiedBy>
  <cp:revision>2</cp:revision>
  <cp:lastPrinted>2026-04-03T09:44:00Z</cp:lastPrinted>
  <dcterms:created xsi:type="dcterms:W3CDTF">2026-04-24T07:52:00Z</dcterms:created>
  <dcterms:modified xsi:type="dcterms:W3CDTF">2026-04-24T07:52:00Z</dcterms:modified>
</cp:coreProperties>
</file>